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mbria" w:hAnsi="Cambria"/>
          <w:b/>
          <w:sz w:val="64"/>
          <w:szCs w:val="64"/>
        </w:rPr>
        <w:id w:val="929231958"/>
        <w:docPartObj>
          <w:docPartGallery w:val="Cover Pages"/>
          <w:docPartUnique/>
        </w:docPartObj>
      </w:sdtPr>
      <w:sdtEndPr>
        <w:rPr>
          <w:rFonts w:ascii="Times New Roman" w:hAnsi="Times New Roman"/>
          <w:b w:val="0"/>
          <w:sz w:val="24"/>
          <w:szCs w:val="24"/>
        </w:rPr>
      </w:sdtEndPr>
      <w:sdtContent>
        <w:p w14:paraId="01BF596F" w14:textId="69140180" w:rsidR="0014306C" w:rsidRPr="001D0D5E" w:rsidRDefault="0014306C" w:rsidP="0095127E">
          <w:pPr>
            <w:jc w:val="center"/>
            <w:rPr>
              <w:rFonts w:ascii="Cambria" w:hAnsi="Cambria"/>
              <w:b/>
              <w:sz w:val="64"/>
              <w:szCs w:val="64"/>
            </w:rPr>
          </w:pPr>
        </w:p>
        <w:p w14:paraId="24D6B7B1" w14:textId="77777777" w:rsidR="0014306C" w:rsidRPr="00FA03A6" w:rsidRDefault="0014306C" w:rsidP="001D0D5E">
          <w:pPr>
            <w:jc w:val="center"/>
            <w:rPr>
              <w:b/>
              <w:sz w:val="64"/>
              <w:szCs w:val="64"/>
            </w:rPr>
          </w:pPr>
          <w:r w:rsidRPr="00FA03A6">
            <w:rPr>
              <w:b/>
              <w:noProof/>
              <w:sz w:val="64"/>
              <w:szCs w:val="64"/>
            </w:rPr>
            <w:drawing>
              <wp:anchor distT="0" distB="0" distL="114300" distR="114300" simplePos="0" relativeHeight="251659264" behindDoc="0" locked="0" layoutInCell="1" allowOverlap="1" wp14:anchorId="27361746" wp14:editId="61279379">
                <wp:simplePos x="0" y="0"/>
                <wp:positionH relativeFrom="column">
                  <wp:posOffset>-45720</wp:posOffset>
                </wp:positionH>
                <wp:positionV relativeFrom="paragraph">
                  <wp:posOffset>90170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FA03A6">
            <w:rPr>
              <w:rFonts w:asciiTheme="minorHAnsi" w:hAnsiTheme="minorHAnsi"/>
              <w:b/>
              <w:sz w:val="64"/>
              <w:szCs w:val="64"/>
            </w:rPr>
            <w:t xml:space="preserve">Georgia </w:t>
          </w:r>
        </w:p>
        <w:p w14:paraId="5C51B5E7" w14:textId="77777777" w:rsidR="0014306C" w:rsidRPr="00FA03A6" w:rsidRDefault="0014306C" w:rsidP="001D0D5E">
          <w:pPr>
            <w:jc w:val="center"/>
            <w:rPr>
              <w:b/>
              <w:sz w:val="64"/>
              <w:szCs w:val="64"/>
            </w:rPr>
          </w:pPr>
          <w:r w:rsidRPr="00FA03A6">
            <w:rPr>
              <w:rFonts w:asciiTheme="minorHAnsi" w:hAnsiTheme="minorHAnsi"/>
              <w:b/>
              <w:sz w:val="64"/>
              <w:szCs w:val="64"/>
            </w:rPr>
            <w:t>Standards of Excellence</w:t>
          </w:r>
        </w:p>
        <w:p w14:paraId="45BC3D07" w14:textId="77777777" w:rsidR="0014306C" w:rsidRDefault="0014306C" w:rsidP="001D0D5E">
          <w:pPr>
            <w:jc w:val="center"/>
            <w:rPr>
              <w:rFonts w:ascii="Cambria" w:hAnsi="Cambria"/>
              <w:b/>
              <w:sz w:val="64"/>
              <w:szCs w:val="64"/>
            </w:rPr>
          </w:pPr>
          <w:r w:rsidRPr="00FA03A6">
            <w:rPr>
              <w:rFonts w:asciiTheme="minorHAnsi" w:hAnsiTheme="minorHAnsi"/>
              <w:b/>
              <w:sz w:val="64"/>
              <w:szCs w:val="64"/>
            </w:rPr>
            <w:t>Curriculum Map</w:t>
          </w:r>
        </w:p>
        <w:p w14:paraId="617E14C6" w14:textId="77777777" w:rsidR="0014306C" w:rsidRDefault="0014306C" w:rsidP="001D0D5E">
          <w:pPr>
            <w:jc w:val="center"/>
            <w:rPr>
              <w:rFonts w:ascii="Cambria" w:hAnsi="Cambria"/>
              <w:b/>
              <w:sz w:val="64"/>
              <w:szCs w:val="64"/>
            </w:rPr>
          </w:pPr>
        </w:p>
        <w:p w14:paraId="3CEFEAF6" w14:textId="77777777" w:rsidR="0014306C" w:rsidRDefault="0014306C" w:rsidP="001D0D5E">
          <w:pPr>
            <w:jc w:val="center"/>
            <w:rPr>
              <w:rFonts w:ascii="Cambria" w:hAnsi="Cambria"/>
              <w:b/>
              <w:sz w:val="64"/>
              <w:szCs w:val="64"/>
            </w:rPr>
          </w:pPr>
        </w:p>
        <w:p w14:paraId="5B15C2F2" w14:textId="1BA32CDB" w:rsidR="0014306C" w:rsidRDefault="003502C0" w:rsidP="001D0D5E">
          <w:pPr>
            <w:rPr>
              <w:rFonts w:ascii="Cambria" w:hAnsi="Cambria"/>
              <w:b/>
              <w:sz w:val="64"/>
              <w:szCs w:val="64"/>
            </w:rPr>
          </w:pPr>
          <w:r>
            <w:rPr>
              <w:rFonts w:ascii="Cambria" w:hAnsi="Cambria"/>
              <w:b/>
              <w:noProof/>
              <w:sz w:val="64"/>
              <w:szCs w:val="64"/>
            </w:rPr>
            <mc:AlternateContent>
              <mc:Choice Requires="wps">
                <w:drawing>
                  <wp:anchor distT="0" distB="0" distL="114300" distR="114300" simplePos="0" relativeHeight="251658240" behindDoc="0" locked="0" layoutInCell="1" allowOverlap="1" wp14:anchorId="79608034" wp14:editId="3E1A8D15">
                    <wp:simplePos x="0" y="0"/>
                    <wp:positionH relativeFrom="column">
                      <wp:align>center</wp:align>
                    </wp:positionH>
                    <wp:positionV relativeFrom="paragraph">
                      <wp:posOffset>88265</wp:posOffset>
                    </wp:positionV>
                    <wp:extent cx="5882640" cy="792480"/>
                    <wp:effectExtent l="19050" t="21590" r="32385" b="527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14:paraId="06234926" w14:textId="77777777" w:rsidR="0014306C" w:rsidRPr="00FA03A6" w:rsidRDefault="0014306C" w:rsidP="00764B23">
                                <w:pPr>
                                  <w:shd w:val="clear" w:color="auto" w:fill="F79646" w:themeFill="accent6"/>
                                  <w:ind w:left="-180"/>
                                  <w:jc w:val="center"/>
                                  <w:rPr>
                                    <w:b/>
                                    <w:sz w:val="64"/>
                                    <w:szCs w:val="64"/>
                                  </w:rPr>
                                </w:pPr>
                                <w:r w:rsidRPr="00FA03A6">
                                  <w:rPr>
                                    <w:rFonts w:asciiTheme="minorHAnsi" w:hAnsiTheme="minorHAns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6.95pt;width:463.2pt;height:62.4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yrOnAIAAJoFAAAOAAAAZHJzL2Uyb0RvYy54bWysVN9v0zAQfkfif7D8zpJmXZdGS6exMYQ0&#10;fkgd4vlqO42FYxvbbTL+es5OWwKIBybyYOV89nd3332+q+uhU2QvnJdG13R2llMiNDNc6m1NPz/e&#10;vyop8QE0B2W0qOmT8PR69fLFVW8rUZjWKC4cQRDtq97WtA3BVlnmWSs68GfGCo3OxrgOAppum3EH&#10;PaJ3KivyfJH1xnHrDBPe4+7d6KSrhN80goWPTeNFIKqmmFtIq0vrJq7Z6gqqrQPbSnZIA56RRQdS&#10;Y9AT1B0EIDsn/4DqJHPGmyacMdNlpmkkE6kGrGaW/1bNugUrUi1Ijrcnmvz/g2Uf9p8ckRx7R4mG&#10;Dlv0KIZAXpuBFJGd3voKD60tHgsDbseTsVJvHwz76ok2ty3orbhxzvStAI7ZzeLNbHJ1xPERZNO/&#10;NxzDwC6YBDQ0rouASAZBdOzS06kzMRWGmxdlWSzm6GLou1wW8zK1LoPqeNs6H94K05H4U1OHnU/o&#10;sH/wIWYD1fFIyt4oye+lUsmIahO3ypE9oE6AMaHDIl1Xuw7THfdnefxGyeA+CmvcP6aSRBthUjQ/&#10;jaA06Wt6XiJEgv3Febo3wqkwEjwNvbx4buROBnxgSnY1LSf5x0a90TzJP4BU4z+SpHRkRKSng8yl&#10;xuwQYt3ynnAZuS3K8yU+ay7xHZ2X+SJfXlICaosDgAVHiTPhiwxtUm/s5D9QHMv8G8NQgbItjCSd&#10;DmLKJ/4S7+aYbbImhSQ9RgmOYgzDZjjoe2P4EyoT807yw3GGP61x3ynpcTTU1H/bgROUqHca1b2c&#10;zaMUQzLmF5cFGm7q2Uw9oBlCHagZjdswTqCddXLbYqyx4drc4JtoZJJrfDxjXlhHNHAApIoOwypO&#10;mKmdTv0cqasfAA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LufKs6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14:paraId="06234926" w14:textId="77777777" w:rsidR="0014306C" w:rsidRPr="00FA03A6" w:rsidRDefault="0014306C" w:rsidP="00764B23">
                          <w:pPr>
                            <w:shd w:val="clear" w:color="auto" w:fill="F79646" w:themeFill="accent6"/>
                            <w:ind w:left="-180"/>
                            <w:jc w:val="center"/>
                            <w:rPr>
                              <w:b/>
                              <w:sz w:val="64"/>
                              <w:szCs w:val="64"/>
                            </w:rPr>
                          </w:pPr>
                          <w:r w:rsidRPr="00FA03A6">
                            <w:rPr>
                              <w:rFonts w:asciiTheme="minorHAnsi" w:hAnsiTheme="minorHAnsi"/>
                              <w:b/>
                              <w:sz w:val="64"/>
                              <w:szCs w:val="64"/>
                            </w:rPr>
                            <w:t>Mathematics</w:t>
                          </w:r>
                        </w:p>
                      </w:txbxContent>
                    </v:textbox>
                  </v:shape>
                </w:pict>
              </mc:Fallback>
            </mc:AlternateContent>
          </w:r>
        </w:p>
        <w:p w14:paraId="6CE4A71C" w14:textId="77777777" w:rsidR="0014306C" w:rsidRDefault="0014306C" w:rsidP="00650D3E">
          <w:pPr>
            <w:rPr>
              <w:rFonts w:ascii="Cambria" w:hAnsi="Cambria"/>
              <w:sz w:val="64"/>
              <w:szCs w:val="64"/>
            </w:rPr>
          </w:pPr>
        </w:p>
        <w:p w14:paraId="1AEBDE47" w14:textId="77777777" w:rsidR="0014306C" w:rsidRDefault="0014306C" w:rsidP="00650D3E">
          <w:pPr>
            <w:rPr>
              <w:rFonts w:ascii="Cambria" w:hAnsi="Cambria"/>
              <w:sz w:val="52"/>
              <w:szCs w:val="52"/>
            </w:rPr>
          </w:pPr>
        </w:p>
        <w:p w14:paraId="65BAFC11" w14:textId="0812816E" w:rsidR="0014306C" w:rsidRPr="00C25CB3" w:rsidRDefault="00104340" w:rsidP="00650D3E">
          <w:pPr>
            <w:rPr>
              <w:sz w:val="52"/>
              <w:szCs w:val="52"/>
            </w:rPr>
          </w:pPr>
          <w:r w:rsidRPr="00C25CB3">
            <w:fldChar w:fldCharType="begin"/>
          </w:r>
          <w:r>
            <w:instrText xml:space="preserve"> TITLE  "Type Grade Here" \* Caps  \* MERGEFORMAT </w:instrText>
          </w:r>
          <w:r w:rsidRPr="00C25CB3">
            <w:fldChar w:fldCharType="separate"/>
          </w:r>
          <w:r w:rsidR="0014306C" w:rsidRPr="00C25CB3">
            <w:rPr>
              <w:rFonts w:asciiTheme="minorHAnsi" w:hAnsiTheme="minorHAnsi"/>
              <w:sz w:val="52"/>
              <w:szCs w:val="52"/>
            </w:rPr>
            <w:t>Accelerated GSE Geometry B / Algebra</w:t>
          </w:r>
          <w:r w:rsidR="00D17B6E" w:rsidRPr="00C25CB3">
            <w:rPr>
              <w:rFonts w:asciiTheme="minorHAnsi" w:hAnsiTheme="minorHAnsi"/>
              <w:sz w:val="52"/>
              <w:szCs w:val="52"/>
            </w:rPr>
            <w:t xml:space="preserve"> II</w:t>
          </w:r>
          <w:r w:rsidR="0014306C" w:rsidRPr="00C25CB3">
            <w:rPr>
              <w:rFonts w:asciiTheme="minorHAnsi" w:hAnsiTheme="minorHAnsi"/>
              <w:sz w:val="52"/>
              <w:szCs w:val="52"/>
            </w:rPr>
            <w:t xml:space="preserve"> </w:t>
          </w:r>
          <w:r w:rsidRPr="00C25CB3">
            <w:rPr>
              <w:rFonts w:asciiTheme="minorHAnsi" w:hAnsiTheme="minorHAnsi"/>
              <w:sz w:val="52"/>
              <w:szCs w:val="52"/>
            </w:rPr>
            <w:fldChar w:fldCharType="end"/>
          </w:r>
        </w:p>
        <w:p w14:paraId="6B16411C" w14:textId="77777777" w:rsidR="005B6837" w:rsidRDefault="0014306C">
          <w:pPr>
            <w:rPr>
              <w:rFonts w:ascii="Cambria" w:hAnsi="Cambria"/>
              <w:sz w:val="52"/>
              <w:szCs w:val="52"/>
            </w:rPr>
          </w:pPr>
          <w:r>
            <w:rPr>
              <w:rFonts w:ascii="Cambria" w:hAnsi="Cambria"/>
              <w:noProof/>
              <w:sz w:val="52"/>
              <w:szCs w:val="52"/>
            </w:rPr>
            <w:drawing>
              <wp:anchor distT="0" distB="0" distL="114300" distR="114300" simplePos="0" relativeHeight="251661312" behindDoc="0" locked="0" layoutInCell="1" allowOverlap="1" wp14:anchorId="465167E4" wp14:editId="3C0B74FD">
                <wp:simplePos x="0" y="0"/>
                <wp:positionH relativeFrom="column">
                  <wp:align>right</wp:align>
                </wp:positionH>
                <wp:positionV relativeFrom="paragraph">
                  <wp:posOffset>3637</wp:posOffset>
                </wp:positionV>
                <wp:extent cx="2284730" cy="1398905"/>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14:paraId="7C008CDD" w14:textId="77777777" w:rsidR="005B6837" w:rsidRDefault="005B6837">
          <w:pPr>
            <w:rPr>
              <w:rFonts w:ascii="Cambria" w:hAnsi="Cambria"/>
              <w:sz w:val="52"/>
              <w:szCs w:val="52"/>
            </w:rPr>
          </w:pPr>
        </w:p>
        <w:p w14:paraId="3C28FE9C" w14:textId="77777777" w:rsidR="005B6837" w:rsidRDefault="005B6837">
          <w:pPr>
            <w:rPr>
              <w:rFonts w:ascii="Cambria" w:hAnsi="Cambria"/>
              <w:sz w:val="52"/>
              <w:szCs w:val="52"/>
            </w:rPr>
          </w:pPr>
        </w:p>
        <w:p w14:paraId="0BBC77F9" w14:textId="77777777" w:rsidR="005B6837" w:rsidRDefault="005B6837">
          <w:pPr>
            <w:rPr>
              <w:rFonts w:ascii="Cambria" w:hAnsi="Cambria"/>
              <w:sz w:val="52"/>
              <w:szCs w:val="52"/>
            </w:rPr>
          </w:pPr>
        </w:p>
        <w:p w14:paraId="4CE11A4B" w14:textId="4FCCB9CB" w:rsidR="0014306C" w:rsidRDefault="0014306C">
          <w:r w:rsidRPr="00FA03A6">
            <w:rPr>
              <w:rFonts w:ascii="Calibri" w:hAnsi="Calibri"/>
              <w:i/>
              <w:sz w:val="20"/>
              <w:szCs w:val="20"/>
            </w:rPr>
            <w:t>These materials are for nonprofit educational purposes only. Any other use may constitute copyright infringement.</w:t>
          </w:r>
          <w:r w:rsidRPr="00FA03A6">
            <w:rPr>
              <w:rFonts w:ascii="Calibri" w:hAnsi="Calibri"/>
              <w:sz w:val="32"/>
              <w:szCs w:val="32"/>
            </w:rPr>
            <w:t xml:space="preserve"> </w:t>
          </w:r>
          <w:r>
            <w:br w:type="page"/>
          </w:r>
        </w:p>
      </w:sdtContent>
    </w:sdt>
    <w:tbl>
      <w:tblPr>
        <w:tblpPr w:leftFromText="180" w:rightFromText="180" w:vertAnchor="text" w:horzAnchor="margin" w:tblpXSpec="center" w:tblpY="114"/>
        <w:tblW w:w="14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1648"/>
        <w:gridCol w:w="1648"/>
        <w:gridCol w:w="1648"/>
        <w:gridCol w:w="1648"/>
        <w:gridCol w:w="824"/>
        <w:gridCol w:w="824"/>
        <w:gridCol w:w="1648"/>
        <w:gridCol w:w="1648"/>
        <w:gridCol w:w="1648"/>
        <w:gridCol w:w="1648"/>
      </w:tblGrid>
      <w:tr w:rsidR="00FA3314" w:rsidRPr="00653DA1" w14:paraId="142C415A" w14:textId="77777777" w:rsidTr="00F90291">
        <w:tc>
          <w:tcPr>
            <w:tcW w:w="14832" w:type="dxa"/>
            <w:gridSpan w:val="10"/>
            <w:shd w:val="clear" w:color="auto" w:fill="A0A0A0"/>
          </w:tcPr>
          <w:p w14:paraId="18D73C2D" w14:textId="234B0B0A" w:rsidR="00FA3314" w:rsidRDefault="005B6837" w:rsidP="00BF1A07">
            <w:pPr>
              <w:jc w:val="center"/>
              <w:rPr>
                <w:sz w:val="28"/>
                <w:szCs w:val="28"/>
              </w:rPr>
            </w:pPr>
            <w:r>
              <w:rPr>
                <w:b/>
                <w:sz w:val="28"/>
                <w:szCs w:val="28"/>
              </w:rPr>
              <w:lastRenderedPageBreak/>
              <w:t xml:space="preserve">Accelerated </w:t>
            </w:r>
            <w:r w:rsidR="00BF1A07">
              <w:rPr>
                <w:b/>
                <w:sz w:val="28"/>
                <w:szCs w:val="28"/>
              </w:rPr>
              <w:t xml:space="preserve">GSE </w:t>
            </w:r>
            <w:r>
              <w:rPr>
                <w:b/>
                <w:sz w:val="28"/>
                <w:szCs w:val="28"/>
              </w:rPr>
              <w:t>Geometry B/Algebra II</w:t>
            </w:r>
            <w:r w:rsidRPr="007D3BB6">
              <w:rPr>
                <w:b/>
                <w:sz w:val="28"/>
                <w:szCs w:val="28"/>
              </w:rPr>
              <w:t xml:space="preserve"> Curriculum Map</w:t>
            </w:r>
          </w:p>
        </w:tc>
      </w:tr>
      <w:tr w:rsidR="00FA3314" w:rsidRPr="00653DA1" w14:paraId="7DB3FEAF" w14:textId="77777777" w:rsidTr="00F90291">
        <w:tblPrEx>
          <w:shd w:val="clear" w:color="auto" w:fill="auto"/>
        </w:tblPrEx>
        <w:tc>
          <w:tcPr>
            <w:tcW w:w="7416" w:type="dxa"/>
            <w:gridSpan w:val="5"/>
            <w:tcBorders>
              <w:bottom w:val="single" w:sz="4" w:space="0" w:color="auto"/>
            </w:tcBorders>
          </w:tcPr>
          <w:p w14:paraId="00D3CA41" w14:textId="77777777" w:rsidR="00FA3314" w:rsidRPr="005B6837" w:rsidRDefault="00FA3314" w:rsidP="00DE275E">
            <w:pPr>
              <w:jc w:val="center"/>
              <w:rPr>
                <w:b/>
                <w:sz w:val="18"/>
                <w:szCs w:val="18"/>
              </w:rPr>
            </w:pPr>
            <w:r w:rsidRPr="005B6837">
              <w:rPr>
                <w:b/>
                <w:sz w:val="18"/>
                <w:szCs w:val="18"/>
              </w:rPr>
              <w:t>1</w:t>
            </w:r>
            <w:r w:rsidRPr="005B6837">
              <w:rPr>
                <w:b/>
                <w:sz w:val="18"/>
                <w:szCs w:val="18"/>
                <w:vertAlign w:val="superscript"/>
              </w:rPr>
              <w:t>st</w:t>
            </w:r>
            <w:r w:rsidRPr="005B6837">
              <w:rPr>
                <w:b/>
                <w:sz w:val="18"/>
                <w:szCs w:val="18"/>
              </w:rPr>
              <w:t xml:space="preserve"> Semester</w:t>
            </w:r>
          </w:p>
        </w:tc>
        <w:tc>
          <w:tcPr>
            <w:tcW w:w="7416" w:type="dxa"/>
            <w:gridSpan w:val="5"/>
            <w:tcBorders>
              <w:bottom w:val="single" w:sz="4" w:space="0" w:color="auto"/>
            </w:tcBorders>
          </w:tcPr>
          <w:p w14:paraId="5802C7B3" w14:textId="77777777" w:rsidR="00FA3314" w:rsidRPr="005B6837" w:rsidRDefault="00FA3314" w:rsidP="00DE275E">
            <w:pPr>
              <w:jc w:val="center"/>
              <w:rPr>
                <w:b/>
                <w:sz w:val="18"/>
                <w:szCs w:val="18"/>
              </w:rPr>
            </w:pPr>
            <w:r w:rsidRPr="005B6837">
              <w:rPr>
                <w:b/>
                <w:sz w:val="18"/>
                <w:szCs w:val="18"/>
              </w:rPr>
              <w:t>2</w:t>
            </w:r>
            <w:r w:rsidRPr="005B6837">
              <w:rPr>
                <w:b/>
                <w:sz w:val="18"/>
                <w:szCs w:val="18"/>
                <w:vertAlign w:val="superscript"/>
              </w:rPr>
              <w:t>nd</w:t>
            </w:r>
            <w:r w:rsidRPr="005B6837">
              <w:rPr>
                <w:b/>
                <w:sz w:val="18"/>
                <w:szCs w:val="18"/>
              </w:rPr>
              <w:t xml:space="preserve"> Semester</w:t>
            </w:r>
          </w:p>
        </w:tc>
      </w:tr>
      <w:tr w:rsidR="00265F8A" w:rsidRPr="00653DA1" w14:paraId="45122C47" w14:textId="77777777" w:rsidTr="00265F8A">
        <w:tblPrEx>
          <w:shd w:val="clear" w:color="auto" w:fill="auto"/>
        </w:tblPrEx>
        <w:tc>
          <w:tcPr>
            <w:tcW w:w="1648" w:type="dxa"/>
            <w:shd w:val="clear" w:color="auto" w:fill="8C8C8C"/>
          </w:tcPr>
          <w:p w14:paraId="7D3E7103" w14:textId="77777777" w:rsidR="00265F8A" w:rsidRPr="00555E5B" w:rsidRDefault="00265F8A" w:rsidP="00DE275E">
            <w:pPr>
              <w:jc w:val="center"/>
              <w:rPr>
                <w:sz w:val="16"/>
                <w:szCs w:val="16"/>
              </w:rPr>
            </w:pPr>
          </w:p>
        </w:tc>
        <w:tc>
          <w:tcPr>
            <w:tcW w:w="1648" w:type="dxa"/>
            <w:shd w:val="clear" w:color="auto" w:fill="8C8C8C"/>
          </w:tcPr>
          <w:p w14:paraId="5F828097" w14:textId="77777777" w:rsidR="00265F8A" w:rsidRPr="00555E5B" w:rsidRDefault="00265F8A" w:rsidP="00DE275E">
            <w:pPr>
              <w:jc w:val="center"/>
              <w:rPr>
                <w:sz w:val="16"/>
                <w:szCs w:val="16"/>
              </w:rPr>
            </w:pPr>
          </w:p>
        </w:tc>
        <w:tc>
          <w:tcPr>
            <w:tcW w:w="1648" w:type="dxa"/>
            <w:shd w:val="clear" w:color="auto" w:fill="8C8C8C"/>
          </w:tcPr>
          <w:p w14:paraId="2C8C0E7A" w14:textId="77777777" w:rsidR="00265F8A" w:rsidRPr="00555E5B" w:rsidRDefault="00265F8A" w:rsidP="00DE275E">
            <w:pPr>
              <w:jc w:val="center"/>
              <w:rPr>
                <w:sz w:val="16"/>
                <w:szCs w:val="16"/>
              </w:rPr>
            </w:pPr>
          </w:p>
        </w:tc>
        <w:tc>
          <w:tcPr>
            <w:tcW w:w="1648" w:type="dxa"/>
            <w:shd w:val="clear" w:color="auto" w:fill="8C8C8C"/>
          </w:tcPr>
          <w:p w14:paraId="14142E32" w14:textId="77777777" w:rsidR="00265F8A" w:rsidRPr="00555E5B" w:rsidRDefault="00265F8A" w:rsidP="00DE275E">
            <w:pPr>
              <w:jc w:val="center"/>
              <w:rPr>
                <w:sz w:val="16"/>
                <w:szCs w:val="16"/>
              </w:rPr>
            </w:pPr>
          </w:p>
        </w:tc>
        <w:tc>
          <w:tcPr>
            <w:tcW w:w="1648" w:type="dxa"/>
            <w:gridSpan w:val="2"/>
            <w:shd w:val="clear" w:color="auto" w:fill="8C8C8C"/>
          </w:tcPr>
          <w:p w14:paraId="653CFFC4" w14:textId="77777777" w:rsidR="00265F8A" w:rsidRPr="00555E5B" w:rsidRDefault="00265F8A" w:rsidP="00DE275E">
            <w:pPr>
              <w:jc w:val="center"/>
              <w:rPr>
                <w:sz w:val="16"/>
                <w:szCs w:val="16"/>
              </w:rPr>
            </w:pPr>
          </w:p>
        </w:tc>
        <w:tc>
          <w:tcPr>
            <w:tcW w:w="1648" w:type="dxa"/>
            <w:shd w:val="clear" w:color="auto" w:fill="8C8C8C"/>
          </w:tcPr>
          <w:p w14:paraId="702CE69B" w14:textId="77777777" w:rsidR="00265F8A" w:rsidRPr="00555E5B" w:rsidRDefault="00265F8A" w:rsidP="00DE275E">
            <w:pPr>
              <w:jc w:val="center"/>
              <w:rPr>
                <w:sz w:val="16"/>
                <w:szCs w:val="16"/>
              </w:rPr>
            </w:pPr>
          </w:p>
        </w:tc>
        <w:tc>
          <w:tcPr>
            <w:tcW w:w="1648" w:type="dxa"/>
            <w:shd w:val="clear" w:color="auto" w:fill="8C8C8C"/>
          </w:tcPr>
          <w:p w14:paraId="0597B170" w14:textId="77777777" w:rsidR="00265F8A" w:rsidRPr="00555E5B" w:rsidRDefault="00265F8A" w:rsidP="00DE275E">
            <w:pPr>
              <w:jc w:val="center"/>
              <w:rPr>
                <w:sz w:val="16"/>
                <w:szCs w:val="16"/>
              </w:rPr>
            </w:pPr>
          </w:p>
        </w:tc>
        <w:tc>
          <w:tcPr>
            <w:tcW w:w="1648" w:type="dxa"/>
            <w:shd w:val="clear" w:color="auto" w:fill="8C8C8C"/>
          </w:tcPr>
          <w:p w14:paraId="5D088324" w14:textId="77777777" w:rsidR="00265F8A" w:rsidRPr="00555E5B" w:rsidRDefault="00265F8A" w:rsidP="007C4250">
            <w:pPr>
              <w:jc w:val="center"/>
              <w:rPr>
                <w:sz w:val="16"/>
                <w:szCs w:val="16"/>
              </w:rPr>
            </w:pPr>
          </w:p>
        </w:tc>
        <w:tc>
          <w:tcPr>
            <w:tcW w:w="1648" w:type="dxa"/>
            <w:shd w:val="clear" w:color="auto" w:fill="8C8C8C"/>
          </w:tcPr>
          <w:p w14:paraId="277EC32C" w14:textId="697F8B1B" w:rsidR="00265F8A" w:rsidRPr="00555E5B" w:rsidRDefault="00265F8A" w:rsidP="007C4250">
            <w:pPr>
              <w:jc w:val="center"/>
              <w:rPr>
                <w:sz w:val="16"/>
                <w:szCs w:val="16"/>
              </w:rPr>
            </w:pPr>
          </w:p>
        </w:tc>
      </w:tr>
      <w:tr w:rsidR="00265F8A" w:rsidRPr="00653DA1" w14:paraId="57EC80ED" w14:textId="77777777" w:rsidTr="00265F8A">
        <w:tblPrEx>
          <w:shd w:val="clear" w:color="auto" w:fill="auto"/>
        </w:tblPrEx>
        <w:trPr>
          <w:trHeight w:val="335"/>
        </w:trPr>
        <w:tc>
          <w:tcPr>
            <w:tcW w:w="1648" w:type="dxa"/>
          </w:tcPr>
          <w:p w14:paraId="5050D1C0" w14:textId="77777777" w:rsidR="00265F8A" w:rsidRDefault="00265F8A" w:rsidP="00972C8A">
            <w:pPr>
              <w:jc w:val="center"/>
              <w:rPr>
                <w:b/>
              </w:rPr>
            </w:pPr>
            <w:r w:rsidRPr="002C44FF">
              <w:rPr>
                <w:b/>
              </w:rPr>
              <w:t>Unit 1</w:t>
            </w:r>
          </w:p>
          <w:p w14:paraId="65396998" w14:textId="16CC65D0" w:rsidR="003D1CC6" w:rsidRPr="003D1CC6" w:rsidRDefault="003D1CC6" w:rsidP="003D1CC6">
            <w:pPr>
              <w:jc w:val="center"/>
              <w:rPr>
                <w:b/>
                <w:i/>
              </w:rPr>
            </w:pPr>
            <w:r>
              <w:rPr>
                <w:b/>
                <w:i/>
              </w:rPr>
              <w:t>(5 – 6 weeks)</w:t>
            </w:r>
          </w:p>
        </w:tc>
        <w:tc>
          <w:tcPr>
            <w:tcW w:w="1648" w:type="dxa"/>
          </w:tcPr>
          <w:p w14:paraId="3A6A8A7F" w14:textId="77777777" w:rsidR="00265F8A" w:rsidRDefault="00265F8A" w:rsidP="00972C8A">
            <w:pPr>
              <w:jc w:val="center"/>
              <w:rPr>
                <w:b/>
              </w:rPr>
            </w:pPr>
            <w:r w:rsidRPr="002C44FF">
              <w:rPr>
                <w:b/>
              </w:rPr>
              <w:t>Unit 2</w:t>
            </w:r>
          </w:p>
          <w:p w14:paraId="6694E932" w14:textId="3D09AB8F" w:rsidR="003D1CC6" w:rsidRPr="003D1CC6" w:rsidRDefault="003D1CC6" w:rsidP="00972C8A">
            <w:pPr>
              <w:jc w:val="center"/>
              <w:rPr>
                <w:b/>
                <w:i/>
              </w:rPr>
            </w:pPr>
            <w:r>
              <w:rPr>
                <w:b/>
                <w:i/>
              </w:rPr>
              <w:t>(3 – 4 weeks)</w:t>
            </w:r>
          </w:p>
        </w:tc>
        <w:tc>
          <w:tcPr>
            <w:tcW w:w="1648" w:type="dxa"/>
          </w:tcPr>
          <w:p w14:paraId="37074F43" w14:textId="77777777" w:rsidR="00265F8A" w:rsidRDefault="00265F8A" w:rsidP="00972C8A">
            <w:pPr>
              <w:jc w:val="center"/>
              <w:rPr>
                <w:b/>
              </w:rPr>
            </w:pPr>
            <w:r w:rsidRPr="002C44FF">
              <w:rPr>
                <w:b/>
              </w:rPr>
              <w:t>Unit 3</w:t>
            </w:r>
          </w:p>
          <w:p w14:paraId="79C32277" w14:textId="14B255C0" w:rsidR="003D1CC6" w:rsidRPr="002C44FF" w:rsidRDefault="003D1CC6" w:rsidP="00972C8A">
            <w:pPr>
              <w:jc w:val="center"/>
              <w:rPr>
                <w:b/>
              </w:rPr>
            </w:pPr>
            <w:r>
              <w:rPr>
                <w:b/>
                <w:i/>
              </w:rPr>
              <w:t>(3 – 4 weeks)</w:t>
            </w:r>
          </w:p>
        </w:tc>
        <w:tc>
          <w:tcPr>
            <w:tcW w:w="1648" w:type="dxa"/>
          </w:tcPr>
          <w:p w14:paraId="18906565" w14:textId="77777777" w:rsidR="00265F8A" w:rsidRDefault="00265F8A" w:rsidP="00972C8A">
            <w:pPr>
              <w:jc w:val="center"/>
              <w:rPr>
                <w:b/>
              </w:rPr>
            </w:pPr>
            <w:r w:rsidRPr="002C44FF">
              <w:rPr>
                <w:b/>
              </w:rPr>
              <w:t>Unit 4</w:t>
            </w:r>
          </w:p>
          <w:p w14:paraId="4E0E205F" w14:textId="7258A807" w:rsidR="003D1CC6" w:rsidRPr="003D1CC6" w:rsidRDefault="003D1CC6" w:rsidP="00972C8A">
            <w:pPr>
              <w:jc w:val="center"/>
              <w:rPr>
                <w:b/>
                <w:i/>
              </w:rPr>
            </w:pPr>
            <w:r>
              <w:rPr>
                <w:b/>
                <w:i/>
              </w:rPr>
              <w:t>(2 – 3 weeks)</w:t>
            </w:r>
          </w:p>
        </w:tc>
        <w:tc>
          <w:tcPr>
            <w:tcW w:w="1648" w:type="dxa"/>
            <w:gridSpan w:val="2"/>
          </w:tcPr>
          <w:p w14:paraId="00C1FF95" w14:textId="77777777" w:rsidR="00265F8A" w:rsidRDefault="00265F8A" w:rsidP="00972C8A">
            <w:pPr>
              <w:jc w:val="center"/>
              <w:rPr>
                <w:b/>
              </w:rPr>
            </w:pPr>
            <w:r w:rsidRPr="002C44FF">
              <w:rPr>
                <w:b/>
              </w:rPr>
              <w:t>Unit 5</w:t>
            </w:r>
          </w:p>
          <w:p w14:paraId="0EFCC125" w14:textId="2D769CAB" w:rsidR="003D1CC6" w:rsidRPr="002C44FF" w:rsidRDefault="003D1CC6" w:rsidP="00972C8A">
            <w:pPr>
              <w:jc w:val="center"/>
              <w:rPr>
                <w:b/>
              </w:rPr>
            </w:pPr>
            <w:r>
              <w:rPr>
                <w:b/>
                <w:i/>
              </w:rPr>
              <w:t>(2 – 3 weeks)</w:t>
            </w:r>
          </w:p>
        </w:tc>
        <w:tc>
          <w:tcPr>
            <w:tcW w:w="1648" w:type="dxa"/>
            <w:shd w:val="clear" w:color="auto" w:fill="auto"/>
          </w:tcPr>
          <w:p w14:paraId="6CCF9F19" w14:textId="77777777" w:rsidR="00265F8A" w:rsidRDefault="00265F8A" w:rsidP="00972C8A">
            <w:pPr>
              <w:jc w:val="center"/>
              <w:rPr>
                <w:b/>
              </w:rPr>
            </w:pPr>
            <w:r w:rsidRPr="002C44FF">
              <w:rPr>
                <w:b/>
              </w:rPr>
              <w:t>Unit 6</w:t>
            </w:r>
          </w:p>
          <w:p w14:paraId="118A59BF" w14:textId="741767C2" w:rsidR="003D1CC6" w:rsidRPr="002C44FF" w:rsidRDefault="003D1CC6" w:rsidP="00972C8A">
            <w:pPr>
              <w:jc w:val="center"/>
              <w:rPr>
                <w:b/>
              </w:rPr>
            </w:pPr>
            <w:r>
              <w:rPr>
                <w:b/>
                <w:i/>
              </w:rPr>
              <w:t>(3 – 4 weeks)</w:t>
            </w:r>
          </w:p>
        </w:tc>
        <w:tc>
          <w:tcPr>
            <w:tcW w:w="1648" w:type="dxa"/>
            <w:shd w:val="clear" w:color="auto" w:fill="auto"/>
          </w:tcPr>
          <w:p w14:paraId="40F46A0C" w14:textId="77777777" w:rsidR="00265F8A" w:rsidRDefault="00265F8A" w:rsidP="002C44FF">
            <w:pPr>
              <w:jc w:val="center"/>
              <w:rPr>
                <w:b/>
              </w:rPr>
            </w:pPr>
            <w:r w:rsidRPr="002C44FF">
              <w:rPr>
                <w:b/>
              </w:rPr>
              <w:t>Unit 7</w:t>
            </w:r>
          </w:p>
          <w:p w14:paraId="6EAE388E" w14:textId="1DEFD148" w:rsidR="003D1CC6" w:rsidRPr="003D1CC6" w:rsidRDefault="003D1CC6" w:rsidP="002C44FF">
            <w:pPr>
              <w:jc w:val="center"/>
              <w:rPr>
                <w:b/>
                <w:i/>
              </w:rPr>
            </w:pPr>
            <w:r>
              <w:rPr>
                <w:b/>
                <w:i/>
              </w:rPr>
              <w:t>(4 – 5 weeks)</w:t>
            </w:r>
          </w:p>
        </w:tc>
        <w:tc>
          <w:tcPr>
            <w:tcW w:w="1648" w:type="dxa"/>
            <w:shd w:val="clear" w:color="auto" w:fill="FFFFFF" w:themeFill="background1"/>
          </w:tcPr>
          <w:p w14:paraId="7ED0F4FA" w14:textId="77777777" w:rsidR="00265F8A" w:rsidRDefault="00265F8A" w:rsidP="00D24110">
            <w:pPr>
              <w:jc w:val="center"/>
              <w:rPr>
                <w:b/>
              </w:rPr>
            </w:pPr>
            <w:r w:rsidRPr="002C44FF">
              <w:rPr>
                <w:b/>
              </w:rPr>
              <w:t>Unit 8</w:t>
            </w:r>
          </w:p>
          <w:p w14:paraId="5018FBC5" w14:textId="31531CD2" w:rsidR="003D1CC6" w:rsidRPr="002C44FF" w:rsidRDefault="003D1CC6" w:rsidP="00D24110">
            <w:pPr>
              <w:jc w:val="center"/>
              <w:rPr>
                <w:b/>
              </w:rPr>
            </w:pPr>
            <w:r>
              <w:rPr>
                <w:b/>
                <w:i/>
              </w:rPr>
              <w:t>(3 – 4 weeks)</w:t>
            </w:r>
          </w:p>
        </w:tc>
        <w:tc>
          <w:tcPr>
            <w:tcW w:w="1648" w:type="dxa"/>
            <w:shd w:val="clear" w:color="auto" w:fill="FFFFFF" w:themeFill="background1"/>
          </w:tcPr>
          <w:p w14:paraId="5C8583D2" w14:textId="77777777" w:rsidR="00265F8A" w:rsidRDefault="00265F8A" w:rsidP="00D24110">
            <w:pPr>
              <w:jc w:val="center"/>
              <w:rPr>
                <w:b/>
              </w:rPr>
            </w:pPr>
            <w:r w:rsidRPr="002C44FF">
              <w:rPr>
                <w:b/>
              </w:rPr>
              <w:t>Unit 9</w:t>
            </w:r>
          </w:p>
          <w:p w14:paraId="2CBC8950" w14:textId="091EFFD6" w:rsidR="003D1CC6" w:rsidRPr="002C44FF" w:rsidRDefault="003D1CC6" w:rsidP="00D24110">
            <w:pPr>
              <w:jc w:val="center"/>
              <w:rPr>
                <w:b/>
              </w:rPr>
            </w:pPr>
            <w:r>
              <w:rPr>
                <w:b/>
                <w:i/>
              </w:rPr>
              <w:t>(3 – 4 weeks)</w:t>
            </w:r>
          </w:p>
        </w:tc>
      </w:tr>
      <w:tr w:rsidR="00EC4783" w:rsidRPr="00653DA1" w14:paraId="266AA05D" w14:textId="77777777" w:rsidTr="00265F8A">
        <w:tblPrEx>
          <w:shd w:val="clear" w:color="auto" w:fill="auto"/>
        </w:tblPrEx>
        <w:tc>
          <w:tcPr>
            <w:tcW w:w="1648" w:type="dxa"/>
          </w:tcPr>
          <w:p w14:paraId="4F08979B" w14:textId="191983A5" w:rsidR="00EC4783" w:rsidRPr="006C6DBC" w:rsidRDefault="00EC4783" w:rsidP="006C6DBC">
            <w:pPr>
              <w:jc w:val="center"/>
              <w:rPr>
                <w:b/>
                <w:sz w:val="22"/>
                <w:szCs w:val="22"/>
              </w:rPr>
            </w:pPr>
            <w:r w:rsidRPr="006C6DBC">
              <w:rPr>
                <w:b/>
                <w:sz w:val="22"/>
                <w:szCs w:val="22"/>
              </w:rPr>
              <w:t>Circles and Volume</w:t>
            </w:r>
          </w:p>
        </w:tc>
        <w:tc>
          <w:tcPr>
            <w:tcW w:w="1648" w:type="dxa"/>
          </w:tcPr>
          <w:p w14:paraId="616AAA73" w14:textId="1726DB9D" w:rsidR="00EC4783" w:rsidRPr="006C6DBC" w:rsidRDefault="00EC4783" w:rsidP="006C6DBC">
            <w:pPr>
              <w:jc w:val="center"/>
              <w:rPr>
                <w:b/>
                <w:sz w:val="22"/>
                <w:szCs w:val="22"/>
              </w:rPr>
            </w:pPr>
            <w:r w:rsidRPr="006C6DBC">
              <w:rPr>
                <w:b/>
                <w:sz w:val="22"/>
                <w:szCs w:val="22"/>
              </w:rPr>
              <w:t>Geometric and Algebraic Connections</w:t>
            </w:r>
          </w:p>
        </w:tc>
        <w:tc>
          <w:tcPr>
            <w:tcW w:w="1648" w:type="dxa"/>
          </w:tcPr>
          <w:p w14:paraId="7E6EBA32" w14:textId="48C3C2EB" w:rsidR="00EC4783" w:rsidRPr="006C6DBC" w:rsidRDefault="00EC4783" w:rsidP="006C6DBC">
            <w:pPr>
              <w:jc w:val="center"/>
              <w:rPr>
                <w:b/>
                <w:sz w:val="22"/>
                <w:szCs w:val="22"/>
              </w:rPr>
            </w:pPr>
            <w:r w:rsidRPr="006C6DBC">
              <w:rPr>
                <w:b/>
                <w:sz w:val="22"/>
                <w:szCs w:val="22"/>
              </w:rPr>
              <w:t>Applications of Probability</w:t>
            </w:r>
          </w:p>
        </w:tc>
        <w:tc>
          <w:tcPr>
            <w:tcW w:w="1648" w:type="dxa"/>
          </w:tcPr>
          <w:p w14:paraId="78EA1409" w14:textId="7F5CA033" w:rsidR="00EC4783" w:rsidRPr="006C6DBC" w:rsidRDefault="00EC4783" w:rsidP="00EC4783">
            <w:pPr>
              <w:jc w:val="center"/>
              <w:rPr>
                <w:b/>
                <w:sz w:val="22"/>
                <w:szCs w:val="22"/>
              </w:rPr>
            </w:pPr>
            <w:r w:rsidRPr="006C6DBC">
              <w:rPr>
                <w:b/>
                <w:sz w:val="22"/>
                <w:szCs w:val="22"/>
              </w:rPr>
              <w:t>Quadratics Revisited</w:t>
            </w:r>
          </w:p>
        </w:tc>
        <w:tc>
          <w:tcPr>
            <w:tcW w:w="1648" w:type="dxa"/>
            <w:gridSpan w:val="2"/>
          </w:tcPr>
          <w:p w14:paraId="3B4D1166" w14:textId="418CC644" w:rsidR="00EC4783" w:rsidRPr="006C6DBC" w:rsidRDefault="00EC4783" w:rsidP="00EC4783">
            <w:pPr>
              <w:jc w:val="center"/>
              <w:rPr>
                <w:b/>
                <w:sz w:val="22"/>
                <w:szCs w:val="22"/>
              </w:rPr>
            </w:pPr>
            <w:r w:rsidRPr="006C6DBC">
              <w:rPr>
                <w:b/>
                <w:sz w:val="22"/>
                <w:szCs w:val="22"/>
              </w:rPr>
              <w:t>Operations With Polynomials</w:t>
            </w:r>
          </w:p>
        </w:tc>
        <w:tc>
          <w:tcPr>
            <w:tcW w:w="1648" w:type="dxa"/>
            <w:shd w:val="clear" w:color="auto" w:fill="auto"/>
          </w:tcPr>
          <w:p w14:paraId="16A1373F" w14:textId="7FD6C577" w:rsidR="00EC4783" w:rsidRPr="006C6DBC" w:rsidRDefault="00EC4783" w:rsidP="00EC4783">
            <w:pPr>
              <w:jc w:val="center"/>
              <w:rPr>
                <w:b/>
                <w:sz w:val="22"/>
                <w:szCs w:val="22"/>
              </w:rPr>
            </w:pPr>
            <w:r w:rsidRPr="006C6DBC">
              <w:rPr>
                <w:b/>
                <w:sz w:val="22"/>
                <w:szCs w:val="22"/>
              </w:rPr>
              <w:t>Polynomial Functions</w:t>
            </w:r>
          </w:p>
        </w:tc>
        <w:tc>
          <w:tcPr>
            <w:tcW w:w="1648" w:type="dxa"/>
            <w:shd w:val="clear" w:color="auto" w:fill="auto"/>
          </w:tcPr>
          <w:p w14:paraId="41D12069" w14:textId="6FF5850A" w:rsidR="00EC4783" w:rsidRPr="006C6DBC" w:rsidRDefault="00EC4783" w:rsidP="00EC4783">
            <w:pPr>
              <w:jc w:val="center"/>
              <w:rPr>
                <w:b/>
                <w:sz w:val="22"/>
                <w:szCs w:val="22"/>
              </w:rPr>
            </w:pPr>
            <w:r w:rsidRPr="006C6DBC">
              <w:rPr>
                <w:b/>
                <w:sz w:val="22"/>
                <w:szCs w:val="22"/>
              </w:rPr>
              <w:t>Rational &amp; Radical Relationships</w:t>
            </w:r>
          </w:p>
        </w:tc>
        <w:tc>
          <w:tcPr>
            <w:tcW w:w="1648" w:type="dxa"/>
            <w:shd w:val="clear" w:color="auto" w:fill="FFFFFF" w:themeFill="background1"/>
          </w:tcPr>
          <w:p w14:paraId="39FFDC81" w14:textId="7CD6ECC3" w:rsidR="00EC4783" w:rsidRPr="006C6DBC" w:rsidRDefault="00EC4783" w:rsidP="00EC4783">
            <w:pPr>
              <w:jc w:val="center"/>
              <w:rPr>
                <w:b/>
                <w:sz w:val="22"/>
                <w:szCs w:val="22"/>
              </w:rPr>
            </w:pPr>
            <w:r w:rsidRPr="006C6DBC">
              <w:rPr>
                <w:b/>
                <w:sz w:val="22"/>
                <w:szCs w:val="22"/>
              </w:rPr>
              <w:t>Exponential &amp; Logarithms</w:t>
            </w:r>
          </w:p>
        </w:tc>
        <w:tc>
          <w:tcPr>
            <w:tcW w:w="1648" w:type="dxa"/>
            <w:shd w:val="clear" w:color="auto" w:fill="FFFFFF" w:themeFill="background1"/>
          </w:tcPr>
          <w:p w14:paraId="0ED542A6" w14:textId="5C45E515" w:rsidR="00EC4783" w:rsidRPr="006C6DBC" w:rsidRDefault="00EC4783" w:rsidP="00EC4783">
            <w:pPr>
              <w:jc w:val="center"/>
              <w:rPr>
                <w:b/>
                <w:sz w:val="22"/>
                <w:szCs w:val="22"/>
              </w:rPr>
            </w:pPr>
            <w:r w:rsidRPr="006C6DBC">
              <w:rPr>
                <w:b/>
                <w:sz w:val="22"/>
                <w:szCs w:val="22"/>
              </w:rPr>
              <w:t>Mathematical Modeling</w:t>
            </w:r>
          </w:p>
        </w:tc>
      </w:tr>
      <w:tr w:rsidR="00EC4783" w:rsidRPr="00B529CB" w14:paraId="7DFBC6CF" w14:textId="77777777" w:rsidTr="00265F8A">
        <w:tblPrEx>
          <w:shd w:val="clear" w:color="auto" w:fill="auto"/>
        </w:tblPrEx>
        <w:tc>
          <w:tcPr>
            <w:tcW w:w="1648" w:type="dxa"/>
            <w:tcBorders>
              <w:bottom w:val="single" w:sz="4" w:space="0" w:color="auto"/>
            </w:tcBorders>
          </w:tcPr>
          <w:p w14:paraId="4228C7EB" w14:textId="2EF6A843" w:rsidR="00EC4783" w:rsidRPr="00266EE4" w:rsidRDefault="003C6EF0" w:rsidP="004D5090">
            <w:pPr>
              <w:ind w:left="-90" w:right="-98"/>
              <w:jc w:val="center"/>
              <w:rPr>
                <w:rFonts w:ascii="Perpetua" w:hAnsi="Perpetua"/>
                <w:b/>
                <w:sz w:val="18"/>
                <w:szCs w:val="18"/>
                <w:lang w:val="pt-BR"/>
              </w:rPr>
            </w:pPr>
            <w:r w:rsidRPr="00266EE4">
              <w:rPr>
                <w:rFonts w:ascii="Perpetua" w:hAnsi="Perpetua"/>
                <w:b/>
                <w:spacing w:val="-20"/>
                <w:sz w:val="18"/>
                <w:szCs w:val="18"/>
              </w:rPr>
              <w:t xml:space="preserve"> </w:t>
            </w:r>
            <w:r w:rsidR="00EC4783" w:rsidRPr="00266EE4">
              <w:rPr>
                <w:rFonts w:ascii="Perpetua" w:hAnsi="Perpetua"/>
                <w:b/>
                <w:sz w:val="18"/>
                <w:szCs w:val="18"/>
                <w:lang w:val="pt-BR"/>
              </w:rPr>
              <w:t>MGSE9-12.G.C.1</w:t>
            </w:r>
          </w:p>
          <w:p w14:paraId="318A6008"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MGSE9-12.G.C.2</w:t>
            </w:r>
          </w:p>
          <w:p w14:paraId="2492EEB2"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MGSE9-12.G.C.3</w:t>
            </w:r>
          </w:p>
          <w:p w14:paraId="33DBE9B2"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 xml:space="preserve">MGSE9-12.G.C.4 </w:t>
            </w:r>
          </w:p>
          <w:p w14:paraId="16A13300"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MGSE9-12.G.C.5</w:t>
            </w:r>
          </w:p>
          <w:p w14:paraId="412E389A"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MGSE9-12.G.GMD.1</w:t>
            </w:r>
          </w:p>
          <w:p w14:paraId="253E4F3A"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 xml:space="preserve">MGSE9-12.G.GMD.2 </w:t>
            </w:r>
          </w:p>
          <w:p w14:paraId="62723165"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MGSE9-12.G.GMD.3</w:t>
            </w:r>
          </w:p>
          <w:p w14:paraId="4875F668" w14:textId="66D2A599" w:rsidR="00EC4783" w:rsidRPr="00266EE4" w:rsidRDefault="00EC4783" w:rsidP="004D5090">
            <w:pPr>
              <w:ind w:left="-90" w:right="-98"/>
              <w:jc w:val="center"/>
              <w:rPr>
                <w:rFonts w:ascii="Perpetua" w:hAnsi="Perpetua"/>
                <w:b/>
                <w:spacing w:val="-20"/>
                <w:sz w:val="18"/>
                <w:szCs w:val="18"/>
              </w:rPr>
            </w:pPr>
            <w:r w:rsidRPr="00266EE4">
              <w:rPr>
                <w:rFonts w:ascii="Perpetua" w:hAnsi="Perpetua"/>
                <w:b/>
                <w:sz w:val="18"/>
                <w:szCs w:val="18"/>
                <w:lang w:val="pt-BR"/>
              </w:rPr>
              <w:t>MGSE9-12.G.GMD.4</w:t>
            </w:r>
          </w:p>
        </w:tc>
        <w:tc>
          <w:tcPr>
            <w:tcW w:w="1648" w:type="dxa"/>
            <w:tcBorders>
              <w:bottom w:val="single" w:sz="4" w:space="0" w:color="auto"/>
            </w:tcBorders>
          </w:tcPr>
          <w:p w14:paraId="47241A13"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MGSE9-12.G.GPE.1</w:t>
            </w:r>
          </w:p>
          <w:p w14:paraId="4F09274A"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MGSE9-12.G.GPE.4</w:t>
            </w:r>
          </w:p>
          <w:p w14:paraId="333D7529" w14:textId="77777777" w:rsidR="003D1CC6" w:rsidRPr="00266EE4" w:rsidRDefault="003D1CC6" w:rsidP="004D5090">
            <w:pPr>
              <w:ind w:left="-90" w:right="-98"/>
              <w:jc w:val="center"/>
              <w:rPr>
                <w:rFonts w:ascii="Perpetua" w:hAnsi="Perpetua"/>
                <w:b/>
                <w:sz w:val="18"/>
                <w:szCs w:val="18"/>
                <w:lang w:val="pt-BR"/>
              </w:rPr>
            </w:pPr>
            <w:r w:rsidRPr="00266EE4">
              <w:rPr>
                <w:rFonts w:ascii="Perpetua" w:hAnsi="Perpetua"/>
                <w:b/>
                <w:sz w:val="18"/>
                <w:szCs w:val="18"/>
                <w:lang w:val="pt-BR"/>
              </w:rPr>
              <w:t>MGSE9-12.G.GPE.5</w:t>
            </w:r>
          </w:p>
          <w:p w14:paraId="57C47804" w14:textId="77777777" w:rsidR="003D1CC6" w:rsidRPr="00266EE4" w:rsidRDefault="003D1CC6" w:rsidP="004D5090">
            <w:pPr>
              <w:ind w:left="-90" w:right="-98"/>
              <w:jc w:val="center"/>
              <w:rPr>
                <w:rFonts w:ascii="Perpetua" w:hAnsi="Perpetua"/>
                <w:b/>
                <w:sz w:val="18"/>
                <w:szCs w:val="18"/>
                <w:lang w:val="pt-BR"/>
              </w:rPr>
            </w:pPr>
            <w:r w:rsidRPr="00266EE4">
              <w:rPr>
                <w:rFonts w:ascii="Perpetua" w:hAnsi="Perpetua"/>
                <w:b/>
                <w:sz w:val="18"/>
                <w:szCs w:val="18"/>
                <w:lang w:val="pt-BR"/>
              </w:rPr>
              <w:t>MGSE9-12.G.GPE.6</w:t>
            </w:r>
          </w:p>
          <w:p w14:paraId="08A81515" w14:textId="273D0E4B" w:rsidR="003D1CC6" w:rsidRPr="00266EE4" w:rsidRDefault="003D1CC6" w:rsidP="004D5090">
            <w:pPr>
              <w:ind w:left="-90" w:right="-98"/>
              <w:jc w:val="center"/>
              <w:rPr>
                <w:rFonts w:ascii="Perpetua" w:hAnsi="Perpetua"/>
                <w:b/>
                <w:sz w:val="18"/>
                <w:szCs w:val="18"/>
                <w:lang w:val="pt-BR"/>
              </w:rPr>
            </w:pPr>
            <w:r w:rsidRPr="00266EE4">
              <w:rPr>
                <w:rFonts w:ascii="Perpetua" w:hAnsi="Perpetua"/>
                <w:b/>
                <w:sz w:val="18"/>
                <w:szCs w:val="18"/>
                <w:lang w:val="pt-BR"/>
              </w:rPr>
              <w:t>MGSE9-12.G.GPE.7</w:t>
            </w:r>
          </w:p>
          <w:p w14:paraId="2D351A4D"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MGSE9-12.G.MG.1</w:t>
            </w:r>
          </w:p>
          <w:p w14:paraId="693EBC55"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MGSE9-12.G.MG.2</w:t>
            </w:r>
          </w:p>
          <w:p w14:paraId="795EE7BD" w14:textId="7B655B95"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MGSE9-12.G.MG.3</w:t>
            </w:r>
          </w:p>
        </w:tc>
        <w:tc>
          <w:tcPr>
            <w:tcW w:w="1648" w:type="dxa"/>
            <w:tcBorders>
              <w:bottom w:val="single" w:sz="4" w:space="0" w:color="auto"/>
            </w:tcBorders>
          </w:tcPr>
          <w:p w14:paraId="48ED2C1B"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MGSE9-12.S.CP.1</w:t>
            </w:r>
          </w:p>
          <w:p w14:paraId="4DC1D7C2"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MGSE9-12.S.CP.2</w:t>
            </w:r>
          </w:p>
          <w:p w14:paraId="207F000D"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MGSE9-12.S.CP.3</w:t>
            </w:r>
          </w:p>
          <w:p w14:paraId="4331ACA4"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MGSE9-12.S.CP.4</w:t>
            </w:r>
          </w:p>
          <w:p w14:paraId="63B8F913"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MGSE9-12.S.CP.5</w:t>
            </w:r>
          </w:p>
          <w:p w14:paraId="4A384483"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MGSE9-12.S.CP.6</w:t>
            </w:r>
          </w:p>
          <w:p w14:paraId="6BA94408"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MGSE9-12.S.CP.7</w:t>
            </w:r>
          </w:p>
        </w:tc>
        <w:tc>
          <w:tcPr>
            <w:tcW w:w="1648" w:type="dxa"/>
            <w:tcBorders>
              <w:bottom w:val="single" w:sz="4" w:space="0" w:color="auto"/>
            </w:tcBorders>
          </w:tcPr>
          <w:p w14:paraId="384FB68B" w14:textId="77777777" w:rsidR="00EC4783" w:rsidRPr="00266EE4" w:rsidRDefault="00EC4783" w:rsidP="004D5090">
            <w:pPr>
              <w:pBdr>
                <w:right w:val="single" w:sz="4" w:space="4" w:color="auto"/>
              </w:pBdr>
              <w:ind w:left="-90" w:right="-98"/>
              <w:jc w:val="center"/>
              <w:rPr>
                <w:rFonts w:ascii="Perpetua" w:hAnsi="Perpetua"/>
                <w:b/>
                <w:sz w:val="18"/>
                <w:szCs w:val="18"/>
                <w:lang w:val="pt-BR"/>
              </w:rPr>
            </w:pPr>
            <w:r w:rsidRPr="00266EE4">
              <w:rPr>
                <w:rFonts w:ascii="Perpetua" w:hAnsi="Perpetua"/>
                <w:b/>
                <w:sz w:val="18"/>
                <w:szCs w:val="18"/>
                <w:lang w:val="pt-BR"/>
              </w:rPr>
              <w:t>MGSE9-12.N.CN.1</w:t>
            </w:r>
          </w:p>
          <w:p w14:paraId="651AB568" w14:textId="77777777" w:rsidR="00EC4783" w:rsidRPr="00266EE4" w:rsidRDefault="00EC4783" w:rsidP="004D5090">
            <w:pPr>
              <w:pBdr>
                <w:right w:val="single" w:sz="4" w:space="4" w:color="auto"/>
              </w:pBdr>
              <w:ind w:left="-90" w:right="-98"/>
              <w:jc w:val="center"/>
              <w:rPr>
                <w:rFonts w:ascii="Perpetua" w:hAnsi="Perpetua"/>
                <w:b/>
                <w:sz w:val="18"/>
                <w:szCs w:val="18"/>
                <w:lang w:val="pt-BR"/>
              </w:rPr>
            </w:pPr>
            <w:r w:rsidRPr="00266EE4">
              <w:rPr>
                <w:rFonts w:ascii="Perpetua" w:hAnsi="Perpetua"/>
                <w:b/>
                <w:sz w:val="18"/>
                <w:szCs w:val="18"/>
                <w:lang w:val="pt-BR"/>
              </w:rPr>
              <w:t>MGSE9-12.N.CN.2</w:t>
            </w:r>
          </w:p>
          <w:p w14:paraId="4CAE43F4" w14:textId="77777777" w:rsidR="00EC4783" w:rsidRPr="00266EE4" w:rsidRDefault="00EC4783" w:rsidP="004D5090">
            <w:pPr>
              <w:pBdr>
                <w:right w:val="single" w:sz="4" w:space="4" w:color="auto"/>
              </w:pBdr>
              <w:ind w:left="-90" w:right="-98"/>
              <w:jc w:val="center"/>
              <w:rPr>
                <w:rFonts w:ascii="Perpetua" w:hAnsi="Perpetua"/>
                <w:b/>
                <w:sz w:val="18"/>
                <w:szCs w:val="18"/>
                <w:lang w:val="pt-BR"/>
              </w:rPr>
            </w:pPr>
            <w:r w:rsidRPr="00266EE4">
              <w:rPr>
                <w:rFonts w:ascii="Perpetua" w:hAnsi="Perpetua"/>
                <w:b/>
                <w:sz w:val="18"/>
                <w:szCs w:val="18"/>
                <w:lang w:val="pt-BR"/>
              </w:rPr>
              <w:t>MGSE9-12.N.CN.3</w:t>
            </w:r>
          </w:p>
          <w:p w14:paraId="5471B411" w14:textId="77777777" w:rsidR="00EC4783" w:rsidRPr="00266EE4" w:rsidRDefault="00EC4783" w:rsidP="004D5090">
            <w:pPr>
              <w:pBdr>
                <w:right w:val="single" w:sz="4" w:space="4" w:color="auto"/>
              </w:pBdr>
              <w:ind w:left="-90" w:right="-98"/>
              <w:jc w:val="center"/>
              <w:rPr>
                <w:rFonts w:ascii="Perpetua" w:hAnsi="Perpetua"/>
                <w:b/>
                <w:sz w:val="18"/>
                <w:szCs w:val="18"/>
                <w:lang w:val="pt-BR"/>
              </w:rPr>
            </w:pPr>
            <w:r w:rsidRPr="00266EE4">
              <w:rPr>
                <w:rFonts w:ascii="Perpetua" w:hAnsi="Perpetua"/>
                <w:b/>
                <w:sz w:val="18"/>
                <w:szCs w:val="18"/>
                <w:lang w:val="pt-BR"/>
              </w:rPr>
              <w:t>MGSE9-12.N.CN.7</w:t>
            </w:r>
          </w:p>
          <w:p w14:paraId="2915D482" w14:textId="77777777" w:rsidR="00EC4783" w:rsidRPr="00266EE4" w:rsidRDefault="00EC4783" w:rsidP="004D5090">
            <w:pPr>
              <w:pBdr>
                <w:right w:val="single" w:sz="4" w:space="4" w:color="auto"/>
              </w:pBdr>
              <w:ind w:left="-90" w:right="-98"/>
              <w:jc w:val="center"/>
              <w:rPr>
                <w:rFonts w:ascii="Perpetua" w:hAnsi="Perpetua"/>
                <w:b/>
                <w:sz w:val="18"/>
                <w:szCs w:val="18"/>
                <w:lang w:val="pt-BR"/>
              </w:rPr>
            </w:pPr>
            <w:r w:rsidRPr="00266EE4">
              <w:rPr>
                <w:rFonts w:ascii="Perpetua" w:hAnsi="Perpetua"/>
                <w:b/>
                <w:sz w:val="18"/>
                <w:szCs w:val="18"/>
                <w:lang w:val="pt-BR"/>
              </w:rPr>
              <w:t>MGSE9-12.N.CN.8</w:t>
            </w:r>
          </w:p>
          <w:p w14:paraId="45863B05" w14:textId="0913B53D"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MGSE9-12.A.REI.4</w:t>
            </w:r>
          </w:p>
          <w:p w14:paraId="1508AE4E" w14:textId="77777777" w:rsidR="00FD7D0F" w:rsidRPr="00266EE4" w:rsidRDefault="00FD7D0F" w:rsidP="004D5090">
            <w:pPr>
              <w:ind w:left="-90" w:right="-98"/>
              <w:jc w:val="center"/>
              <w:rPr>
                <w:rFonts w:ascii="Perpetua" w:hAnsi="Perpetua"/>
                <w:b/>
                <w:sz w:val="18"/>
                <w:szCs w:val="18"/>
                <w:lang w:val="pt-BR"/>
              </w:rPr>
            </w:pPr>
            <w:r w:rsidRPr="00266EE4">
              <w:rPr>
                <w:rFonts w:ascii="Perpetua" w:hAnsi="Perpetua"/>
                <w:b/>
                <w:sz w:val="18"/>
                <w:szCs w:val="18"/>
                <w:lang w:val="pt-BR"/>
              </w:rPr>
              <w:t>MGSE9-12.A.REI.4b</w:t>
            </w:r>
          </w:p>
          <w:p w14:paraId="499306B5"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MGSE9-12.N.RN.1</w:t>
            </w:r>
          </w:p>
          <w:p w14:paraId="23B10831" w14:textId="28752A11" w:rsidR="00EC4783" w:rsidRPr="00266EE4" w:rsidRDefault="00EC4783" w:rsidP="004D5090">
            <w:pPr>
              <w:pBdr>
                <w:right w:val="single" w:sz="4" w:space="4" w:color="auto"/>
              </w:pBdr>
              <w:ind w:left="-90" w:right="-98"/>
              <w:jc w:val="center"/>
              <w:rPr>
                <w:rFonts w:ascii="Perpetua" w:hAnsi="Perpetua"/>
                <w:b/>
                <w:sz w:val="18"/>
                <w:szCs w:val="18"/>
                <w:lang w:val="pt-BR"/>
              </w:rPr>
            </w:pPr>
            <w:r w:rsidRPr="00266EE4">
              <w:rPr>
                <w:rFonts w:ascii="Perpetua" w:hAnsi="Perpetua"/>
                <w:b/>
                <w:sz w:val="18"/>
                <w:szCs w:val="18"/>
                <w:lang w:val="pt-BR"/>
              </w:rPr>
              <w:t>MGSE9-12.N.RN.2</w:t>
            </w:r>
          </w:p>
        </w:tc>
        <w:tc>
          <w:tcPr>
            <w:tcW w:w="1648" w:type="dxa"/>
            <w:gridSpan w:val="2"/>
            <w:tcBorders>
              <w:bottom w:val="single" w:sz="4" w:space="0" w:color="auto"/>
            </w:tcBorders>
          </w:tcPr>
          <w:p w14:paraId="5187819C"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MGSE9-12.A.APR.1</w:t>
            </w:r>
          </w:p>
          <w:p w14:paraId="56841842"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MGSE9-12.A.APR.5</w:t>
            </w:r>
          </w:p>
          <w:p w14:paraId="24A38CF8"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MGSE9-12.A.APR.6</w:t>
            </w:r>
          </w:p>
          <w:p w14:paraId="3163DCA3" w14:textId="082B7A91"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MGSE9-12.F.BF.1</w:t>
            </w:r>
          </w:p>
          <w:p w14:paraId="69A2452B" w14:textId="114466E1" w:rsidR="00FD7D0F" w:rsidRPr="00266EE4" w:rsidRDefault="00FD7D0F" w:rsidP="004D5090">
            <w:pPr>
              <w:ind w:left="-90" w:right="-98"/>
              <w:jc w:val="center"/>
              <w:rPr>
                <w:rFonts w:ascii="Perpetua" w:hAnsi="Perpetua"/>
                <w:b/>
                <w:sz w:val="18"/>
                <w:szCs w:val="18"/>
                <w:lang w:val="pt-BR"/>
              </w:rPr>
            </w:pPr>
            <w:r w:rsidRPr="00266EE4">
              <w:rPr>
                <w:rFonts w:ascii="Perpetua" w:hAnsi="Perpetua"/>
                <w:b/>
                <w:sz w:val="18"/>
                <w:szCs w:val="18"/>
                <w:lang w:val="pt-BR"/>
              </w:rPr>
              <w:t>MGSE9-12.F.BF.1b</w:t>
            </w:r>
          </w:p>
          <w:p w14:paraId="5F142B2F"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MGSE9-12.F.BF.1c</w:t>
            </w:r>
          </w:p>
          <w:p w14:paraId="35A35DDA" w14:textId="54A4EA95" w:rsidR="00B70A90" w:rsidRPr="00266EE4" w:rsidRDefault="00B70A90" w:rsidP="004D5090">
            <w:pPr>
              <w:ind w:left="-90" w:right="-98"/>
              <w:jc w:val="center"/>
              <w:rPr>
                <w:rFonts w:ascii="Perpetua" w:hAnsi="Perpetua"/>
                <w:b/>
                <w:sz w:val="18"/>
                <w:szCs w:val="18"/>
                <w:lang w:val="pt-BR"/>
              </w:rPr>
            </w:pPr>
            <w:r w:rsidRPr="00266EE4">
              <w:rPr>
                <w:rFonts w:ascii="Perpetua" w:hAnsi="Perpetua"/>
                <w:b/>
                <w:sz w:val="18"/>
                <w:szCs w:val="18"/>
                <w:lang w:val="pt-BR"/>
              </w:rPr>
              <w:t>MGSE9-12.F.BF.4</w:t>
            </w:r>
          </w:p>
          <w:p w14:paraId="23C99F57"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MGSE9-12.F.BF.4a</w:t>
            </w:r>
          </w:p>
          <w:p w14:paraId="08F28A5A"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MGSE9-12.F.BF.4b</w:t>
            </w:r>
          </w:p>
          <w:p w14:paraId="000362BE" w14:textId="14F3C4D4"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MGSE9-12.F.BF.4c</w:t>
            </w:r>
          </w:p>
        </w:tc>
        <w:tc>
          <w:tcPr>
            <w:tcW w:w="1648" w:type="dxa"/>
            <w:tcBorders>
              <w:bottom w:val="single" w:sz="4" w:space="0" w:color="auto"/>
            </w:tcBorders>
            <w:shd w:val="clear" w:color="auto" w:fill="auto"/>
          </w:tcPr>
          <w:p w14:paraId="48200FCA"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MGSE9-12.N.CN.9</w:t>
            </w:r>
          </w:p>
          <w:p w14:paraId="110A9466" w14:textId="190C2543"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MGSE9-12.A.SSE.1</w:t>
            </w:r>
          </w:p>
          <w:p w14:paraId="6234A789" w14:textId="77777777" w:rsidR="00B70A90" w:rsidRPr="00266EE4" w:rsidRDefault="00B70A90" w:rsidP="004D5090">
            <w:pPr>
              <w:ind w:left="-90" w:right="-98"/>
              <w:jc w:val="center"/>
              <w:rPr>
                <w:rFonts w:ascii="Perpetua" w:hAnsi="Perpetua"/>
                <w:b/>
                <w:sz w:val="18"/>
                <w:szCs w:val="18"/>
                <w:lang w:val="pt-BR"/>
              </w:rPr>
            </w:pPr>
            <w:r w:rsidRPr="00266EE4">
              <w:rPr>
                <w:rFonts w:ascii="Perpetua" w:hAnsi="Perpetua"/>
                <w:b/>
                <w:sz w:val="18"/>
                <w:szCs w:val="18"/>
                <w:lang w:val="pt-BR"/>
              </w:rPr>
              <w:t>MGSE9-12.A.SSE.1a</w:t>
            </w:r>
          </w:p>
          <w:p w14:paraId="5DEBC2A0"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MGSE9-12.A.SSE.1b</w:t>
            </w:r>
          </w:p>
          <w:p w14:paraId="38966F75"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MGSE9-12.A.SSE.2</w:t>
            </w:r>
          </w:p>
          <w:p w14:paraId="7E3EB497"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MGSE9-12.A.APR.2</w:t>
            </w:r>
          </w:p>
          <w:p w14:paraId="46A303EF"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MGSE9-12.A.APR.3</w:t>
            </w:r>
          </w:p>
          <w:p w14:paraId="76DAC40F"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MGSE9-12.A.APR.4</w:t>
            </w:r>
          </w:p>
          <w:p w14:paraId="41A0644B"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MGSE9-12.F.IF.4</w:t>
            </w:r>
          </w:p>
          <w:p w14:paraId="127BB564" w14:textId="72723D75" w:rsidR="00B70A90" w:rsidRPr="00266EE4" w:rsidRDefault="00B70A90" w:rsidP="004D5090">
            <w:pPr>
              <w:ind w:left="-90" w:right="-98"/>
              <w:jc w:val="center"/>
              <w:rPr>
                <w:rFonts w:ascii="Perpetua" w:hAnsi="Perpetua"/>
                <w:b/>
                <w:sz w:val="18"/>
                <w:szCs w:val="18"/>
                <w:lang w:val="pt-BR"/>
              </w:rPr>
            </w:pPr>
            <w:r w:rsidRPr="00266EE4">
              <w:rPr>
                <w:rFonts w:ascii="Perpetua" w:hAnsi="Perpetua"/>
                <w:b/>
                <w:sz w:val="18"/>
                <w:szCs w:val="18"/>
                <w:lang w:val="pt-BR"/>
              </w:rPr>
              <w:t>MGSE9-12.F.IF.7</w:t>
            </w:r>
          </w:p>
          <w:p w14:paraId="628CDEF0" w14:textId="141F6F0B"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MGSE9-12.F.IF.7c</w:t>
            </w:r>
          </w:p>
        </w:tc>
        <w:tc>
          <w:tcPr>
            <w:tcW w:w="1648" w:type="dxa"/>
            <w:tcBorders>
              <w:bottom w:val="single" w:sz="4" w:space="0" w:color="auto"/>
            </w:tcBorders>
            <w:shd w:val="clear" w:color="auto" w:fill="auto"/>
          </w:tcPr>
          <w:p w14:paraId="106D9A27"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MGSE9-12.A.APR.7</w:t>
            </w:r>
          </w:p>
          <w:p w14:paraId="57BF9013"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MGSE9-12.A.CED.1</w:t>
            </w:r>
          </w:p>
          <w:p w14:paraId="6B0714CC"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MGSE9-12.A.CED.2</w:t>
            </w:r>
          </w:p>
          <w:p w14:paraId="09B5C588"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MGSE9-12.A.REI.2</w:t>
            </w:r>
          </w:p>
          <w:p w14:paraId="1D67A9C8"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MGSE9-12.F.IF.4</w:t>
            </w:r>
          </w:p>
          <w:p w14:paraId="2CE91A0D"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MGSE9-12.F.IF.5</w:t>
            </w:r>
          </w:p>
          <w:p w14:paraId="49023DA8" w14:textId="195CD34F" w:rsidR="00944C87" w:rsidRPr="00266EE4" w:rsidRDefault="00944C87" w:rsidP="004D5090">
            <w:pPr>
              <w:ind w:left="-90" w:right="-98"/>
              <w:jc w:val="center"/>
              <w:rPr>
                <w:rFonts w:ascii="Perpetua" w:hAnsi="Perpetua"/>
                <w:b/>
                <w:sz w:val="18"/>
                <w:szCs w:val="18"/>
                <w:lang w:val="pt-BR"/>
              </w:rPr>
            </w:pPr>
            <w:r w:rsidRPr="00266EE4">
              <w:rPr>
                <w:rFonts w:ascii="Perpetua" w:hAnsi="Perpetua"/>
                <w:b/>
                <w:sz w:val="18"/>
                <w:szCs w:val="18"/>
                <w:lang w:val="pt-BR"/>
              </w:rPr>
              <w:t>MGSE9-12.F.IF.7</w:t>
            </w:r>
          </w:p>
          <w:p w14:paraId="059927A3"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MGSE9-12.F.IF.7b</w:t>
            </w:r>
          </w:p>
          <w:p w14:paraId="5F92538E"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MGSE9-12.F.IF.7d</w:t>
            </w:r>
          </w:p>
          <w:p w14:paraId="76047E37" w14:textId="77777777" w:rsidR="00EC4783" w:rsidRPr="00266EE4" w:rsidRDefault="00EC4783" w:rsidP="004D5090">
            <w:pPr>
              <w:ind w:left="-90" w:right="-98"/>
              <w:jc w:val="center"/>
              <w:rPr>
                <w:rFonts w:ascii="Perpetua" w:hAnsi="Perpetua"/>
                <w:b/>
                <w:sz w:val="18"/>
                <w:szCs w:val="18"/>
                <w:lang w:val="pt-BR"/>
              </w:rPr>
            </w:pPr>
          </w:p>
        </w:tc>
        <w:tc>
          <w:tcPr>
            <w:tcW w:w="1648" w:type="dxa"/>
            <w:shd w:val="clear" w:color="auto" w:fill="FFFFFF" w:themeFill="background1"/>
          </w:tcPr>
          <w:p w14:paraId="0A84165F" w14:textId="35B9C092"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MGSE9-12.A.SSE.3</w:t>
            </w:r>
          </w:p>
          <w:p w14:paraId="42CA8E6D" w14:textId="6FC6B925" w:rsidR="00944C87" w:rsidRPr="00266EE4" w:rsidRDefault="00944C87" w:rsidP="004D5090">
            <w:pPr>
              <w:ind w:left="-90" w:right="-98"/>
              <w:jc w:val="center"/>
              <w:rPr>
                <w:rFonts w:ascii="Perpetua" w:hAnsi="Perpetua"/>
                <w:b/>
                <w:sz w:val="18"/>
                <w:szCs w:val="18"/>
                <w:lang w:val="pt-BR"/>
              </w:rPr>
            </w:pPr>
            <w:r w:rsidRPr="00266EE4">
              <w:rPr>
                <w:rFonts w:ascii="Perpetua" w:hAnsi="Perpetua"/>
                <w:b/>
                <w:sz w:val="18"/>
                <w:szCs w:val="18"/>
                <w:lang w:val="pt-BR"/>
              </w:rPr>
              <w:t>MGSE9-12.A.SSE.3c</w:t>
            </w:r>
          </w:p>
          <w:p w14:paraId="020196A0" w14:textId="108C36DC" w:rsidR="00944C87" w:rsidRPr="00266EE4" w:rsidRDefault="00944C87" w:rsidP="004D5090">
            <w:pPr>
              <w:ind w:left="-90" w:right="-98"/>
              <w:jc w:val="center"/>
              <w:rPr>
                <w:rFonts w:ascii="Perpetua" w:hAnsi="Perpetua"/>
                <w:b/>
                <w:sz w:val="18"/>
                <w:szCs w:val="18"/>
                <w:lang w:val="pt-BR"/>
              </w:rPr>
            </w:pPr>
            <w:r w:rsidRPr="00266EE4">
              <w:rPr>
                <w:rFonts w:ascii="Perpetua" w:hAnsi="Perpetua"/>
                <w:b/>
                <w:sz w:val="18"/>
                <w:szCs w:val="18"/>
                <w:lang w:val="pt-BR"/>
              </w:rPr>
              <w:t>MGSE9-12.F.IF.7</w:t>
            </w:r>
          </w:p>
          <w:p w14:paraId="085AE35A"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MGSE9-12.F.IF.7e</w:t>
            </w:r>
          </w:p>
          <w:p w14:paraId="0E665A7A" w14:textId="1634DD7D" w:rsidR="00C354E4" w:rsidRPr="00266EE4" w:rsidRDefault="00C354E4" w:rsidP="004D5090">
            <w:pPr>
              <w:ind w:left="-90" w:right="-98"/>
              <w:jc w:val="center"/>
              <w:rPr>
                <w:rFonts w:ascii="Perpetua" w:hAnsi="Perpetua"/>
                <w:b/>
                <w:sz w:val="18"/>
                <w:szCs w:val="18"/>
                <w:lang w:val="pt-BR"/>
              </w:rPr>
            </w:pPr>
            <w:r w:rsidRPr="00266EE4">
              <w:rPr>
                <w:rFonts w:ascii="Perpetua" w:hAnsi="Perpetua"/>
                <w:b/>
                <w:sz w:val="18"/>
                <w:szCs w:val="18"/>
                <w:lang w:val="pt-BR"/>
              </w:rPr>
              <w:t>MGSE9-12.F.IF.8</w:t>
            </w:r>
          </w:p>
          <w:p w14:paraId="21D0A6F3"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MGSE9-12.F.IF.8b</w:t>
            </w:r>
          </w:p>
          <w:p w14:paraId="5CA1750B"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MGSE9-12.F.BF.5</w:t>
            </w:r>
          </w:p>
          <w:p w14:paraId="3B653C4E" w14:textId="39140CC0"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MGSE9-12.F.LE.4</w:t>
            </w:r>
          </w:p>
        </w:tc>
        <w:tc>
          <w:tcPr>
            <w:tcW w:w="1648" w:type="dxa"/>
            <w:shd w:val="clear" w:color="auto" w:fill="FFFFFF" w:themeFill="background1"/>
          </w:tcPr>
          <w:p w14:paraId="5139EEDA"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MGSE9-12.A.SSE.4</w:t>
            </w:r>
          </w:p>
          <w:p w14:paraId="368CF783"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MGSE9-12.A.CED.1</w:t>
            </w:r>
          </w:p>
          <w:p w14:paraId="59004005"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MGSE9-12.A.CED.2</w:t>
            </w:r>
          </w:p>
          <w:p w14:paraId="79A4DB13"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MGSE9-12.A.CED.3</w:t>
            </w:r>
          </w:p>
          <w:p w14:paraId="4475713F"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MGSE9-12.A.CED.4</w:t>
            </w:r>
          </w:p>
          <w:p w14:paraId="688655C7"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MGSE9-12.A.REI.11</w:t>
            </w:r>
          </w:p>
          <w:p w14:paraId="04958F9C"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MGSE9-12.F.IF.6</w:t>
            </w:r>
          </w:p>
          <w:p w14:paraId="78B2FEC1" w14:textId="77777777" w:rsidR="00EC4783" w:rsidRPr="00266EE4" w:rsidRDefault="00EC4783" w:rsidP="004D5090">
            <w:pPr>
              <w:ind w:left="-90" w:right="-98"/>
              <w:jc w:val="center"/>
              <w:rPr>
                <w:rFonts w:ascii="Perpetua" w:hAnsi="Perpetua"/>
                <w:b/>
                <w:sz w:val="18"/>
                <w:szCs w:val="18"/>
                <w:lang w:val="pt-BR"/>
              </w:rPr>
            </w:pPr>
            <w:r w:rsidRPr="00266EE4">
              <w:rPr>
                <w:rFonts w:ascii="Perpetua" w:hAnsi="Perpetua"/>
                <w:b/>
                <w:sz w:val="18"/>
                <w:szCs w:val="18"/>
                <w:lang w:val="pt-BR"/>
              </w:rPr>
              <w:t>MGSE9-12.F.IF.9</w:t>
            </w:r>
          </w:p>
          <w:p w14:paraId="7A21CE7F" w14:textId="3A27BB58" w:rsidR="00EC4783" w:rsidRPr="00266EE4" w:rsidRDefault="00EC4783" w:rsidP="004D5090">
            <w:pPr>
              <w:pBdr>
                <w:right w:val="single" w:sz="4" w:space="4" w:color="auto"/>
              </w:pBdr>
              <w:ind w:left="-90" w:right="-98"/>
              <w:jc w:val="center"/>
              <w:rPr>
                <w:rFonts w:ascii="Perpetua" w:hAnsi="Perpetua"/>
                <w:b/>
                <w:sz w:val="18"/>
                <w:szCs w:val="18"/>
                <w:lang w:val="pt-BR"/>
              </w:rPr>
            </w:pPr>
            <w:r w:rsidRPr="00266EE4">
              <w:rPr>
                <w:rFonts w:ascii="Perpetua" w:hAnsi="Perpetua"/>
                <w:b/>
                <w:sz w:val="18"/>
                <w:szCs w:val="18"/>
                <w:lang w:val="pt-BR"/>
              </w:rPr>
              <w:t>MGSE9-12.F.BF.3</w:t>
            </w:r>
          </w:p>
        </w:tc>
      </w:tr>
      <w:tr w:rsidR="00265F8A" w:rsidRPr="00653DA1" w14:paraId="53EE5299" w14:textId="77777777" w:rsidTr="00265F8A">
        <w:tblPrEx>
          <w:shd w:val="clear" w:color="auto" w:fill="auto"/>
        </w:tblPrEx>
        <w:tc>
          <w:tcPr>
            <w:tcW w:w="1648" w:type="dxa"/>
            <w:shd w:val="clear" w:color="auto" w:fill="999999"/>
          </w:tcPr>
          <w:p w14:paraId="3F06E9F6" w14:textId="77777777" w:rsidR="00265F8A" w:rsidRPr="00555E5B" w:rsidRDefault="00265F8A" w:rsidP="00421AD0">
            <w:pPr>
              <w:jc w:val="center"/>
              <w:rPr>
                <w:sz w:val="12"/>
                <w:szCs w:val="12"/>
              </w:rPr>
            </w:pPr>
          </w:p>
        </w:tc>
        <w:tc>
          <w:tcPr>
            <w:tcW w:w="1648" w:type="dxa"/>
            <w:shd w:val="clear" w:color="auto" w:fill="999999"/>
          </w:tcPr>
          <w:p w14:paraId="074A5877" w14:textId="77777777" w:rsidR="00265F8A" w:rsidRPr="00555E5B" w:rsidRDefault="00265F8A" w:rsidP="00421AD0">
            <w:pPr>
              <w:jc w:val="center"/>
              <w:rPr>
                <w:sz w:val="12"/>
                <w:szCs w:val="12"/>
              </w:rPr>
            </w:pPr>
          </w:p>
        </w:tc>
        <w:tc>
          <w:tcPr>
            <w:tcW w:w="1648" w:type="dxa"/>
            <w:shd w:val="clear" w:color="auto" w:fill="999999"/>
          </w:tcPr>
          <w:p w14:paraId="4A307564" w14:textId="77777777" w:rsidR="00265F8A" w:rsidRPr="00555E5B" w:rsidRDefault="00265F8A" w:rsidP="00421AD0">
            <w:pPr>
              <w:jc w:val="center"/>
              <w:rPr>
                <w:sz w:val="12"/>
                <w:szCs w:val="12"/>
              </w:rPr>
            </w:pPr>
          </w:p>
        </w:tc>
        <w:tc>
          <w:tcPr>
            <w:tcW w:w="1648" w:type="dxa"/>
            <w:shd w:val="clear" w:color="auto" w:fill="999999"/>
          </w:tcPr>
          <w:p w14:paraId="401464F4" w14:textId="77777777" w:rsidR="00265F8A" w:rsidRPr="00555E5B" w:rsidRDefault="00265F8A" w:rsidP="00421AD0">
            <w:pPr>
              <w:jc w:val="center"/>
              <w:rPr>
                <w:sz w:val="12"/>
                <w:szCs w:val="12"/>
              </w:rPr>
            </w:pPr>
          </w:p>
        </w:tc>
        <w:tc>
          <w:tcPr>
            <w:tcW w:w="1648" w:type="dxa"/>
            <w:gridSpan w:val="2"/>
            <w:shd w:val="clear" w:color="auto" w:fill="999999"/>
          </w:tcPr>
          <w:p w14:paraId="6971C67F" w14:textId="77777777" w:rsidR="00265F8A" w:rsidRPr="00555E5B" w:rsidRDefault="00265F8A" w:rsidP="00421AD0">
            <w:pPr>
              <w:jc w:val="center"/>
              <w:rPr>
                <w:sz w:val="12"/>
                <w:szCs w:val="12"/>
              </w:rPr>
            </w:pPr>
          </w:p>
        </w:tc>
        <w:tc>
          <w:tcPr>
            <w:tcW w:w="1648" w:type="dxa"/>
            <w:shd w:val="clear" w:color="auto" w:fill="999999"/>
          </w:tcPr>
          <w:p w14:paraId="4CD8D884" w14:textId="77777777" w:rsidR="00265F8A" w:rsidRPr="00555E5B" w:rsidRDefault="00265F8A" w:rsidP="00421AD0">
            <w:pPr>
              <w:jc w:val="center"/>
              <w:rPr>
                <w:sz w:val="12"/>
                <w:szCs w:val="12"/>
              </w:rPr>
            </w:pPr>
          </w:p>
        </w:tc>
        <w:tc>
          <w:tcPr>
            <w:tcW w:w="1648" w:type="dxa"/>
            <w:shd w:val="clear" w:color="auto" w:fill="999999"/>
          </w:tcPr>
          <w:p w14:paraId="35F72CC0" w14:textId="77777777" w:rsidR="00265F8A" w:rsidRPr="00555E5B" w:rsidRDefault="00265F8A" w:rsidP="00421AD0">
            <w:pPr>
              <w:jc w:val="center"/>
              <w:rPr>
                <w:sz w:val="12"/>
                <w:szCs w:val="12"/>
              </w:rPr>
            </w:pPr>
          </w:p>
        </w:tc>
        <w:tc>
          <w:tcPr>
            <w:tcW w:w="1648" w:type="dxa"/>
            <w:shd w:val="clear" w:color="auto" w:fill="8C8C8C"/>
          </w:tcPr>
          <w:p w14:paraId="4F0115DA" w14:textId="77777777" w:rsidR="00265F8A" w:rsidRPr="00555E5B" w:rsidRDefault="00265F8A" w:rsidP="00421AD0">
            <w:pPr>
              <w:jc w:val="center"/>
              <w:rPr>
                <w:sz w:val="12"/>
                <w:szCs w:val="12"/>
              </w:rPr>
            </w:pPr>
          </w:p>
        </w:tc>
        <w:tc>
          <w:tcPr>
            <w:tcW w:w="1648" w:type="dxa"/>
            <w:shd w:val="clear" w:color="auto" w:fill="8C8C8C"/>
          </w:tcPr>
          <w:p w14:paraId="667C91B2" w14:textId="2EC8235B" w:rsidR="00265F8A" w:rsidRPr="00555E5B" w:rsidRDefault="00265F8A" w:rsidP="00421AD0">
            <w:pPr>
              <w:jc w:val="center"/>
              <w:rPr>
                <w:sz w:val="12"/>
                <w:szCs w:val="12"/>
              </w:rPr>
            </w:pPr>
          </w:p>
        </w:tc>
      </w:tr>
      <w:tr w:rsidR="00421AD0" w:rsidRPr="00555E5B" w14:paraId="6A1A0944" w14:textId="77777777" w:rsidTr="00F90291">
        <w:tblPrEx>
          <w:shd w:val="clear" w:color="auto" w:fill="auto"/>
        </w:tblPrEx>
        <w:trPr>
          <w:trHeight w:val="470"/>
        </w:trPr>
        <w:tc>
          <w:tcPr>
            <w:tcW w:w="14832" w:type="dxa"/>
            <w:gridSpan w:val="10"/>
          </w:tcPr>
          <w:p w14:paraId="2FD6F23B" w14:textId="77777777" w:rsidR="002F1013" w:rsidRDefault="002F1013" w:rsidP="002F1013">
            <w:pPr>
              <w:jc w:val="center"/>
              <w:rPr>
                <w:sz w:val="18"/>
                <w:szCs w:val="18"/>
              </w:rPr>
            </w:pPr>
            <w:r w:rsidRPr="00555E5B">
              <w:rPr>
                <w:sz w:val="18"/>
                <w:szCs w:val="18"/>
              </w:rPr>
              <w:t xml:space="preserve">These units were written to build </w:t>
            </w:r>
            <w:r>
              <w:rPr>
                <w:sz w:val="18"/>
                <w:szCs w:val="18"/>
              </w:rPr>
              <w:t>upon concepts from prior units,</w:t>
            </w:r>
            <w:r w:rsidRPr="00555E5B">
              <w:rPr>
                <w:sz w:val="18"/>
                <w:szCs w:val="18"/>
              </w:rPr>
              <w:t xml:space="preserve"> so later units contain tasks that depend upon the concepts addressed in earlier units.</w:t>
            </w:r>
          </w:p>
          <w:p w14:paraId="4E45E2C9" w14:textId="22BE50C0" w:rsidR="000C3E89" w:rsidRPr="00555E5B" w:rsidRDefault="002F1013" w:rsidP="00266EE4">
            <w:pPr>
              <w:jc w:val="center"/>
              <w:rPr>
                <w:sz w:val="18"/>
                <w:szCs w:val="18"/>
              </w:rPr>
            </w:pPr>
            <w:r w:rsidRPr="00052E19">
              <w:rPr>
                <w:sz w:val="18"/>
                <w:szCs w:val="18"/>
              </w:rPr>
              <w:t xml:space="preserve">All units will include the </w:t>
            </w:r>
            <w:r>
              <w:rPr>
                <w:sz w:val="18"/>
                <w:szCs w:val="18"/>
              </w:rPr>
              <w:t>Mathematical Practices</w:t>
            </w:r>
            <w:r w:rsidRPr="00052E19">
              <w:rPr>
                <w:sz w:val="18"/>
                <w:szCs w:val="18"/>
              </w:rPr>
              <w:t xml:space="preserve"> and indicate skills to maintain.</w:t>
            </w:r>
            <w:r w:rsidR="00266EE4" w:rsidRPr="00555E5B">
              <w:rPr>
                <w:sz w:val="18"/>
                <w:szCs w:val="18"/>
              </w:rPr>
              <w:t xml:space="preserve"> </w:t>
            </w:r>
          </w:p>
        </w:tc>
      </w:tr>
    </w:tbl>
    <w:p w14:paraId="01521C91" w14:textId="77777777" w:rsidR="009C7466" w:rsidRPr="00555E5B" w:rsidRDefault="009C7466" w:rsidP="009C7466">
      <w:pPr>
        <w:pStyle w:val="Default"/>
        <w:tabs>
          <w:tab w:val="left" w:pos="1440"/>
        </w:tabs>
        <w:rPr>
          <w:sz w:val="16"/>
          <w:szCs w:val="16"/>
        </w:rPr>
      </w:pPr>
      <w:r w:rsidRPr="00555E5B">
        <w:rPr>
          <w:b/>
          <w:bCs/>
          <w:sz w:val="16"/>
          <w:szCs w:val="16"/>
        </w:rPr>
        <w:t xml:space="preserve">NOTE: </w:t>
      </w:r>
      <w:r w:rsidRPr="00555E5B">
        <w:rPr>
          <w:sz w:val="16"/>
          <w:szCs w:val="16"/>
        </w:rPr>
        <w:t>Mathematical standards are interwoven and should be addressed throughout the year in as many different units and tasks as possible in order to stress the natural connections that exist among mathematical topics.</w:t>
      </w:r>
    </w:p>
    <w:p w14:paraId="461E89BE" w14:textId="77777777" w:rsidR="009C7466" w:rsidRPr="006E424A" w:rsidRDefault="009C7466" w:rsidP="009C7466">
      <w:pPr>
        <w:pStyle w:val="Default"/>
        <w:tabs>
          <w:tab w:val="left" w:pos="1440"/>
        </w:tabs>
        <w:rPr>
          <w:sz w:val="16"/>
          <w:szCs w:val="16"/>
          <w:u w:val="single"/>
        </w:rPr>
      </w:pPr>
      <w:r w:rsidRPr="006E424A">
        <w:rPr>
          <w:b/>
          <w:sz w:val="16"/>
          <w:szCs w:val="16"/>
          <w:u w:val="single"/>
        </w:rPr>
        <w:t>Grade 9-12 Key:</w:t>
      </w:r>
      <w:r w:rsidRPr="006E424A">
        <w:rPr>
          <w:sz w:val="16"/>
          <w:szCs w:val="16"/>
          <w:u w:val="single"/>
        </w:rPr>
        <w:t xml:space="preserve">  </w:t>
      </w:r>
    </w:p>
    <w:p w14:paraId="1C97182A" w14:textId="77777777" w:rsidR="009C7466" w:rsidRPr="00976CB4" w:rsidRDefault="009C7466" w:rsidP="009C7466">
      <w:pPr>
        <w:pStyle w:val="Default"/>
        <w:tabs>
          <w:tab w:val="left" w:pos="1440"/>
        </w:tabs>
        <w:rPr>
          <w:sz w:val="16"/>
          <w:szCs w:val="16"/>
        </w:rPr>
      </w:pPr>
      <w:r w:rsidRPr="00976CB4">
        <w:rPr>
          <w:b/>
          <w:sz w:val="16"/>
          <w:szCs w:val="16"/>
        </w:rPr>
        <w:t>Number and Quantity Strand:</w:t>
      </w:r>
      <w:r>
        <w:rPr>
          <w:sz w:val="16"/>
          <w:szCs w:val="16"/>
        </w:rPr>
        <w:t xml:space="preserve"> RN</w:t>
      </w:r>
      <w:r w:rsidRPr="00976CB4">
        <w:rPr>
          <w:sz w:val="16"/>
          <w:szCs w:val="16"/>
        </w:rPr>
        <w:t xml:space="preserve"> = </w:t>
      </w:r>
      <w:proofErr w:type="gramStart"/>
      <w:r w:rsidRPr="00976CB4">
        <w:rPr>
          <w:sz w:val="16"/>
          <w:szCs w:val="16"/>
        </w:rPr>
        <w:t>The</w:t>
      </w:r>
      <w:proofErr w:type="gramEnd"/>
      <w:r w:rsidRPr="00976CB4">
        <w:rPr>
          <w:sz w:val="16"/>
          <w:szCs w:val="16"/>
        </w:rPr>
        <w:t xml:space="preserve"> Real Number System, Q = Quantities, CN = Complex Number System, VM = Vector and Matrix Quantities </w:t>
      </w:r>
    </w:p>
    <w:p w14:paraId="6B86D5E7" w14:textId="77777777" w:rsidR="009C7466" w:rsidRPr="00976CB4" w:rsidRDefault="009C7466" w:rsidP="009C7466">
      <w:pPr>
        <w:pStyle w:val="Default"/>
        <w:tabs>
          <w:tab w:val="left" w:pos="1440"/>
        </w:tabs>
        <w:rPr>
          <w:sz w:val="16"/>
          <w:szCs w:val="16"/>
        </w:rPr>
      </w:pPr>
      <w:r w:rsidRPr="006B42B4">
        <w:rPr>
          <w:b/>
          <w:sz w:val="16"/>
          <w:szCs w:val="16"/>
        </w:rPr>
        <w:t>Algebra Strand:</w:t>
      </w:r>
      <w:r w:rsidRPr="00976CB4">
        <w:rPr>
          <w:sz w:val="16"/>
          <w:szCs w:val="16"/>
        </w:rPr>
        <w:t xml:space="preserve"> SSE = Seeing Structure in Expressions, APR = Arithmetic with Polynomial and Rational Expressions, CE</w:t>
      </w:r>
      <w:r>
        <w:rPr>
          <w:sz w:val="16"/>
          <w:szCs w:val="16"/>
        </w:rPr>
        <w:t>D</w:t>
      </w:r>
      <w:r w:rsidRPr="00976CB4">
        <w:rPr>
          <w:sz w:val="16"/>
          <w:szCs w:val="16"/>
        </w:rPr>
        <w:t xml:space="preserve"> = Creating Equations,   REI = Reasoning </w:t>
      </w:r>
      <w:r>
        <w:rPr>
          <w:sz w:val="16"/>
          <w:szCs w:val="16"/>
        </w:rPr>
        <w:t>with Equations and Inequalities</w:t>
      </w:r>
    </w:p>
    <w:p w14:paraId="2EC8E62C" w14:textId="77777777" w:rsidR="009C7466" w:rsidRPr="00976CB4" w:rsidRDefault="009C7466" w:rsidP="009C7466">
      <w:pPr>
        <w:pStyle w:val="Default"/>
        <w:tabs>
          <w:tab w:val="left" w:pos="1440"/>
        </w:tabs>
        <w:rPr>
          <w:sz w:val="16"/>
          <w:szCs w:val="16"/>
        </w:rPr>
      </w:pPr>
      <w:r w:rsidRPr="006B42B4">
        <w:rPr>
          <w:b/>
          <w:sz w:val="16"/>
          <w:szCs w:val="16"/>
        </w:rPr>
        <w:t>Functions Strand:</w:t>
      </w:r>
      <w:r w:rsidRPr="00976CB4">
        <w:rPr>
          <w:sz w:val="16"/>
          <w:szCs w:val="16"/>
        </w:rPr>
        <w:t xml:space="preserve"> IF = Interpreting Function</w:t>
      </w:r>
      <w:r>
        <w:rPr>
          <w:sz w:val="16"/>
          <w:szCs w:val="16"/>
        </w:rPr>
        <w:t>s, LE</w:t>
      </w:r>
      <w:r w:rsidRPr="00976CB4">
        <w:rPr>
          <w:sz w:val="16"/>
          <w:szCs w:val="16"/>
        </w:rPr>
        <w:t xml:space="preserve"> = Linear and Exponential Models, BF = Building Functions, </w:t>
      </w:r>
      <w:r>
        <w:rPr>
          <w:sz w:val="16"/>
          <w:szCs w:val="16"/>
        </w:rPr>
        <w:t>TF = Trigonometric Functions</w:t>
      </w:r>
    </w:p>
    <w:p w14:paraId="6C32E4FF" w14:textId="77777777" w:rsidR="009C7466" w:rsidRDefault="009C7466" w:rsidP="009C7466">
      <w:pPr>
        <w:pStyle w:val="Default"/>
        <w:tabs>
          <w:tab w:val="left" w:pos="1440"/>
        </w:tabs>
        <w:ind w:left="1440" w:hanging="1440"/>
        <w:rPr>
          <w:sz w:val="16"/>
          <w:szCs w:val="16"/>
        </w:rPr>
      </w:pPr>
      <w:r w:rsidRPr="007B759F">
        <w:rPr>
          <w:b/>
          <w:sz w:val="16"/>
          <w:szCs w:val="16"/>
        </w:rPr>
        <w:t>Geometry Strand:</w:t>
      </w:r>
      <w:r w:rsidRPr="00976CB4">
        <w:rPr>
          <w:sz w:val="16"/>
          <w:szCs w:val="16"/>
        </w:rPr>
        <w:t xml:space="preserve"> CO = Congruence, SRT = Similarity, Right</w:t>
      </w:r>
      <w:r>
        <w:rPr>
          <w:sz w:val="16"/>
          <w:szCs w:val="16"/>
        </w:rPr>
        <w:t xml:space="preserve"> Triangles, and Trigonometry, C</w:t>
      </w:r>
      <w:r w:rsidRPr="00976CB4">
        <w:rPr>
          <w:sz w:val="16"/>
          <w:szCs w:val="16"/>
        </w:rPr>
        <w:t xml:space="preserve"> = Circles, GPE = Expressing Geometric Properties with Equations, GMD = Geometric Measurement</w:t>
      </w:r>
      <w:r>
        <w:rPr>
          <w:sz w:val="16"/>
          <w:szCs w:val="16"/>
        </w:rPr>
        <w:t xml:space="preserve"> and </w:t>
      </w:r>
      <w:r w:rsidRPr="00976CB4">
        <w:rPr>
          <w:sz w:val="16"/>
          <w:szCs w:val="16"/>
        </w:rPr>
        <w:t>Dimension,</w:t>
      </w:r>
    </w:p>
    <w:p w14:paraId="7788019F" w14:textId="77777777" w:rsidR="009C7466" w:rsidRPr="00976CB4" w:rsidRDefault="009C7466" w:rsidP="009C7466">
      <w:pPr>
        <w:pStyle w:val="Default"/>
        <w:tabs>
          <w:tab w:val="left" w:pos="1440"/>
        </w:tabs>
        <w:ind w:left="1440" w:hanging="1440"/>
        <w:rPr>
          <w:sz w:val="16"/>
          <w:szCs w:val="16"/>
        </w:rPr>
      </w:pPr>
      <w:r>
        <w:rPr>
          <w:b/>
          <w:sz w:val="16"/>
          <w:szCs w:val="16"/>
        </w:rPr>
        <w:t xml:space="preserve">                                </w:t>
      </w:r>
      <w:r w:rsidRPr="00976CB4">
        <w:rPr>
          <w:sz w:val="16"/>
          <w:szCs w:val="16"/>
        </w:rPr>
        <w:t>MG = Modeling with Geometry</w:t>
      </w:r>
    </w:p>
    <w:p w14:paraId="37B31BAF" w14:textId="77777777" w:rsidR="009C7466" w:rsidRDefault="009C7466" w:rsidP="009C7466">
      <w:pPr>
        <w:pStyle w:val="Default"/>
        <w:tabs>
          <w:tab w:val="left" w:pos="1440"/>
        </w:tabs>
        <w:ind w:left="1440" w:hanging="1440"/>
        <w:rPr>
          <w:sz w:val="16"/>
          <w:szCs w:val="16"/>
        </w:rPr>
      </w:pPr>
      <w:r w:rsidRPr="00976CB4">
        <w:rPr>
          <w:b/>
          <w:sz w:val="16"/>
          <w:szCs w:val="16"/>
        </w:rPr>
        <w:t>Statistics and Probability Strand:</w:t>
      </w:r>
      <w:r w:rsidRPr="00976CB4">
        <w:rPr>
          <w:sz w:val="16"/>
          <w:szCs w:val="16"/>
        </w:rPr>
        <w:t xml:space="preserve"> </w:t>
      </w:r>
      <w:r>
        <w:rPr>
          <w:sz w:val="16"/>
          <w:szCs w:val="16"/>
        </w:rPr>
        <w:t>I</w:t>
      </w:r>
      <w:r w:rsidRPr="00976CB4">
        <w:rPr>
          <w:sz w:val="16"/>
          <w:szCs w:val="16"/>
        </w:rPr>
        <w:t>D = Interpreting Categorical and Quantitative Data, IC = Making Inferences and Justifying Conclusions, C</w:t>
      </w:r>
      <w:r>
        <w:rPr>
          <w:sz w:val="16"/>
          <w:szCs w:val="16"/>
        </w:rPr>
        <w:t>P</w:t>
      </w:r>
      <w:r w:rsidRPr="00976CB4">
        <w:rPr>
          <w:sz w:val="16"/>
          <w:szCs w:val="16"/>
        </w:rPr>
        <w:t xml:space="preserve"> = Conditional Probability and the Rules of Probability, </w:t>
      </w:r>
      <w:r>
        <w:rPr>
          <w:sz w:val="16"/>
          <w:szCs w:val="16"/>
        </w:rPr>
        <w:t xml:space="preserve">MD = Using Probability </w:t>
      </w:r>
    </w:p>
    <w:p w14:paraId="013AC49E" w14:textId="5DEC0356" w:rsidR="001F58F2" w:rsidRPr="0030036F" w:rsidRDefault="009C7466" w:rsidP="009C7466">
      <w:pPr>
        <w:pStyle w:val="Default"/>
        <w:ind w:left="2160" w:hanging="2160"/>
        <w:rPr>
          <w:sz w:val="16"/>
          <w:szCs w:val="16"/>
        </w:rPr>
      </w:pPr>
      <w:r>
        <w:rPr>
          <w:b/>
          <w:sz w:val="16"/>
          <w:szCs w:val="16"/>
        </w:rPr>
        <w:tab/>
        <w:t xml:space="preserve">    </w:t>
      </w:r>
      <w:proofErr w:type="gramStart"/>
      <w:r>
        <w:rPr>
          <w:sz w:val="16"/>
          <w:szCs w:val="16"/>
        </w:rPr>
        <w:t>to</w:t>
      </w:r>
      <w:proofErr w:type="gramEnd"/>
      <w:r>
        <w:rPr>
          <w:sz w:val="16"/>
          <w:szCs w:val="16"/>
        </w:rPr>
        <w:t xml:space="preserve"> Make Decisions</w:t>
      </w:r>
      <w:r>
        <w:rPr>
          <w:sz w:val="16"/>
          <w:szCs w:val="16"/>
        </w:rPr>
        <w:br w:type="page"/>
      </w: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3600"/>
        <w:gridCol w:w="3600"/>
        <w:gridCol w:w="3600"/>
        <w:gridCol w:w="3600"/>
      </w:tblGrid>
      <w:tr w:rsidR="00972C8A" w:rsidRPr="00645A34" w14:paraId="37D6B6C5" w14:textId="77777777" w:rsidTr="00967307">
        <w:trPr>
          <w:jc w:val="center"/>
        </w:trPr>
        <w:tc>
          <w:tcPr>
            <w:tcW w:w="14400" w:type="dxa"/>
            <w:gridSpan w:val="4"/>
            <w:shd w:val="clear" w:color="auto" w:fill="A0A0A0"/>
          </w:tcPr>
          <w:p w14:paraId="73D7C613" w14:textId="5D350993" w:rsidR="00972C8A" w:rsidRPr="00645A34" w:rsidRDefault="00944C87" w:rsidP="00944C87">
            <w:pPr>
              <w:jc w:val="center"/>
              <w:rPr>
                <w:sz w:val="28"/>
                <w:szCs w:val="28"/>
              </w:rPr>
            </w:pPr>
            <w:bookmarkStart w:id="0" w:name="First"/>
            <w:bookmarkEnd w:id="0"/>
            <w:r>
              <w:rPr>
                <w:b/>
                <w:sz w:val="28"/>
                <w:szCs w:val="28"/>
              </w:rPr>
              <w:lastRenderedPageBreak/>
              <w:t xml:space="preserve">Accelerated </w:t>
            </w:r>
            <w:r w:rsidR="00BF1A07">
              <w:rPr>
                <w:b/>
                <w:sz w:val="28"/>
                <w:szCs w:val="28"/>
              </w:rPr>
              <w:t xml:space="preserve">GSE </w:t>
            </w:r>
            <w:r>
              <w:rPr>
                <w:b/>
                <w:sz w:val="28"/>
                <w:szCs w:val="28"/>
              </w:rPr>
              <w:t>Geometry B/Algebra II</w:t>
            </w:r>
            <w:r w:rsidRPr="007D3BB6">
              <w:rPr>
                <w:b/>
                <w:sz w:val="28"/>
                <w:szCs w:val="28"/>
              </w:rPr>
              <w:t xml:space="preserve"> Expanded Curriculum Map – 1</w:t>
            </w:r>
            <w:r w:rsidRPr="007D3BB6">
              <w:rPr>
                <w:b/>
                <w:sz w:val="28"/>
                <w:szCs w:val="28"/>
                <w:vertAlign w:val="superscript"/>
              </w:rPr>
              <w:t>st</w:t>
            </w:r>
            <w:r w:rsidRPr="007D3BB6">
              <w:rPr>
                <w:b/>
                <w:sz w:val="28"/>
                <w:szCs w:val="28"/>
              </w:rPr>
              <w:t xml:space="preserve"> Semester</w:t>
            </w:r>
          </w:p>
        </w:tc>
      </w:tr>
      <w:tr w:rsidR="00972C8A" w:rsidRPr="00645A34" w14:paraId="6AA783C7" w14:textId="77777777" w:rsidTr="005D4382">
        <w:trPr>
          <w:jc w:val="center"/>
        </w:trPr>
        <w:tc>
          <w:tcPr>
            <w:tcW w:w="14400" w:type="dxa"/>
            <w:gridSpan w:val="4"/>
            <w:shd w:val="clear" w:color="auto" w:fill="FFFFFF" w:themeFill="background1"/>
          </w:tcPr>
          <w:p w14:paraId="432E84C0" w14:textId="77777777" w:rsidR="00972C8A" w:rsidRPr="003D4DA0" w:rsidRDefault="00972C8A" w:rsidP="00400779">
            <w:pPr>
              <w:jc w:val="center"/>
              <w:rPr>
                <w:b/>
                <w:sz w:val="18"/>
                <w:szCs w:val="18"/>
              </w:rPr>
            </w:pPr>
            <w:r w:rsidRPr="003D4DA0">
              <w:rPr>
                <w:b/>
                <w:sz w:val="18"/>
                <w:szCs w:val="18"/>
              </w:rPr>
              <w:t>Standards for Mathematical Practice</w:t>
            </w:r>
          </w:p>
        </w:tc>
      </w:tr>
      <w:tr w:rsidR="00972C8A" w:rsidRPr="00645A34" w14:paraId="238CC814" w14:textId="77777777" w:rsidTr="00972C8A">
        <w:tblPrEx>
          <w:shd w:val="clear" w:color="auto" w:fill="auto"/>
        </w:tblPrEx>
        <w:trPr>
          <w:jc w:val="center"/>
        </w:trPr>
        <w:tc>
          <w:tcPr>
            <w:tcW w:w="7200" w:type="dxa"/>
            <w:gridSpan w:val="2"/>
            <w:tcBorders>
              <w:bottom w:val="single" w:sz="4" w:space="0" w:color="auto"/>
            </w:tcBorders>
          </w:tcPr>
          <w:p w14:paraId="377754D1" w14:textId="77777777" w:rsidR="00972C8A" w:rsidRPr="003D4DA0" w:rsidRDefault="00972C8A" w:rsidP="00400779">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14:paraId="77FDA280" w14:textId="77777777" w:rsidR="00972C8A" w:rsidRPr="003D4DA0" w:rsidRDefault="00972C8A" w:rsidP="00400779">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14:paraId="584FFAC4" w14:textId="77777777" w:rsidR="00972C8A" w:rsidRPr="003D4DA0" w:rsidRDefault="00972C8A" w:rsidP="00400779">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14:paraId="0F540B32" w14:textId="77777777" w:rsidR="00972C8A" w:rsidRPr="003D4DA0" w:rsidRDefault="00972C8A" w:rsidP="00400779">
            <w:pPr>
              <w:autoSpaceDE w:val="0"/>
              <w:autoSpaceDN w:val="0"/>
              <w:adjustRightInd w:val="0"/>
              <w:rPr>
                <w:bCs/>
                <w:sz w:val="18"/>
                <w:szCs w:val="18"/>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14:paraId="263E3669" w14:textId="77777777" w:rsidR="00972C8A" w:rsidRPr="003D4DA0" w:rsidRDefault="00972C8A" w:rsidP="00400779">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14:paraId="3BBA2B4B" w14:textId="77777777" w:rsidR="00972C8A" w:rsidRPr="003D4DA0" w:rsidRDefault="00972C8A" w:rsidP="00400779">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14:paraId="701BAB38" w14:textId="77777777" w:rsidR="00972C8A" w:rsidRPr="003D4DA0" w:rsidRDefault="00972C8A" w:rsidP="00400779">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14:paraId="70846E6A" w14:textId="77777777" w:rsidR="00972C8A" w:rsidRPr="003D4DA0" w:rsidRDefault="00972C8A" w:rsidP="00400779">
            <w:pPr>
              <w:autoSpaceDE w:val="0"/>
              <w:autoSpaceDN w:val="0"/>
              <w:adjustRightInd w:val="0"/>
              <w:rPr>
                <w:b/>
                <w:bCs/>
                <w:sz w:val="18"/>
                <w:szCs w:val="18"/>
              </w:rPr>
            </w:pPr>
            <w:r w:rsidRPr="003D4DA0">
              <w:rPr>
                <w:b/>
                <w:bCs/>
                <w:sz w:val="18"/>
                <w:szCs w:val="18"/>
              </w:rPr>
              <w:t xml:space="preserve">8 </w:t>
            </w:r>
            <w:r w:rsidRPr="003D4DA0">
              <w:rPr>
                <w:bCs/>
                <w:sz w:val="18"/>
                <w:szCs w:val="18"/>
              </w:rPr>
              <w:t>Look for and express regularity in repeated reasoning.</w:t>
            </w:r>
          </w:p>
        </w:tc>
      </w:tr>
      <w:tr w:rsidR="00972C8A" w:rsidRPr="00645A34" w14:paraId="58261DEA" w14:textId="77777777" w:rsidTr="005417B2">
        <w:tblPrEx>
          <w:shd w:val="clear" w:color="auto" w:fill="auto"/>
        </w:tblPrEx>
        <w:trPr>
          <w:jc w:val="center"/>
        </w:trPr>
        <w:tc>
          <w:tcPr>
            <w:tcW w:w="14400" w:type="dxa"/>
            <w:gridSpan w:val="4"/>
            <w:tcBorders>
              <w:bottom w:val="single" w:sz="4" w:space="0" w:color="auto"/>
            </w:tcBorders>
          </w:tcPr>
          <w:p w14:paraId="6AE46C92" w14:textId="77777777" w:rsidR="00972C8A" w:rsidRPr="003D4DA0" w:rsidRDefault="00972C8A" w:rsidP="00400779">
            <w:pPr>
              <w:jc w:val="center"/>
              <w:rPr>
                <w:b/>
                <w:sz w:val="18"/>
                <w:szCs w:val="18"/>
              </w:rPr>
            </w:pPr>
            <w:r w:rsidRPr="003D4DA0">
              <w:rPr>
                <w:b/>
                <w:sz w:val="18"/>
                <w:szCs w:val="18"/>
              </w:rPr>
              <w:t>1</w:t>
            </w:r>
            <w:r w:rsidRPr="003D4DA0">
              <w:rPr>
                <w:b/>
                <w:sz w:val="18"/>
                <w:szCs w:val="18"/>
                <w:vertAlign w:val="superscript"/>
              </w:rPr>
              <w:t>st</w:t>
            </w:r>
            <w:r w:rsidRPr="003D4DA0">
              <w:rPr>
                <w:b/>
                <w:sz w:val="18"/>
                <w:szCs w:val="18"/>
              </w:rPr>
              <w:t xml:space="preserve"> Semester</w:t>
            </w:r>
          </w:p>
        </w:tc>
      </w:tr>
      <w:tr w:rsidR="00451F5B" w:rsidRPr="00645A34" w14:paraId="1FDAE990" w14:textId="77777777" w:rsidTr="00451F5B">
        <w:tblPrEx>
          <w:shd w:val="clear" w:color="auto" w:fill="auto"/>
        </w:tblPrEx>
        <w:trPr>
          <w:jc w:val="center"/>
        </w:trPr>
        <w:tc>
          <w:tcPr>
            <w:tcW w:w="3600" w:type="dxa"/>
            <w:shd w:val="clear" w:color="auto" w:fill="8C8C8C"/>
          </w:tcPr>
          <w:p w14:paraId="49568408" w14:textId="77777777" w:rsidR="00451F5B" w:rsidRPr="00645A34" w:rsidRDefault="00451F5B" w:rsidP="00400779">
            <w:pPr>
              <w:jc w:val="center"/>
              <w:rPr>
                <w:sz w:val="16"/>
                <w:szCs w:val="16"/>
              </w:rPr>
            </w:pPr>
          </w:p>
        </w:tc>
        <w:tc>
          <w:tcPr>
            <w:tcW w:w="3600" w:type="dxa"/>
            <w:shd w:val="clear" w:color="auto" w:fill="8C8C8C"/>
          </w:tcPr>
          <w:p w14:paraId="17140193" w14:textId="77777777" w:rsidR="00451F5B" w:rsidRPr="00645A34" w:rsidRDefault="00451F5B" w:rsidP="00400779">
            <w:pPr>
              <w:jc w:val="center"/>
              <w:rPr>
                <w:sz w:val="16"/>
                <w:szCs w:val="16"/>
              </w:rPr>
            </w:pPr>
          </w:p>
        </w:tc>
        <w:tc>
          <w:tcPr>
            <w:tcW w:w="3600" w:type="dxa"/>
            <w:shd w:val="clear" w:color="auto" w:fill="8C8C8C"/>
          </w:tcPr>
          <w:p w14:paraId="758D0FA2" w14:textId="77777777" w:rsidR="00451F5B" w:rsidRPr="00645A34" w:rsidRDefault="00451F5B" w:rsidP="00400779">
            <w:pPr>
              <w:jc w:val="center"/>
              <w:rPr>
                <w:sz w:val="16"/>
                <w:szCs w:val="16"/>
              </w:rPr>
            </w:pPr>
          </w:p>
        </w:tc>
        <w:tc>
          <w:tcPr>
            <w:tcW w:w="3600" w:type="dxa"/>
            <w:shd w:val="clear" w:color="auto" w:fill="8C8C8C"/>
          </w:tcPr>
          <w:p w14:paraId="3F9DB2A3" w14:textId="77777777" w:rsidR="00451F5B" w:rsidRPr="00645A34" w:rsidRDefault="00451F5B" w:rsidP="00400779">
            <w:pPr>
              <w:jc w:val="center"/>
              <w:rPr>
                <w:sz w:val="16"/>
                <w:szCs w:val="16"/>
              </w:rPr>
            </w:pPr>
          </w:p>
        </w:tc>
      </w:tr>
      <w:tr w:rsidR="00451F5B" w:rsidRPr="00645A34" w14:paraId="7C3AE32A" w14:textId="77777777" w:rsidTr="00451F5B">
        <w:tblPrEx>
          <w:shd w:val="clear" w:color="auto" w:fill="auto"/>
        </w:tblPrEx>
        <w:trPr>
          <w:trHeight w:val="260"/>
          <w:jc w:val="center"/>
        </w:trPr>
        <w:tc>
          <w:tcPr>
            <w:tcW w:w="3600" w:type="dxa"/>
          </w:tcPr>
          <w:p w14:paraId="2C3F04B1" w14:textId="77777777" w:rsidR="00451F5B" w:rsidRPr="00944C87" w:rsidRDefault="00451F5B" w:rsidP="00972C8A">
            <w:pPr>
              <w:jc w:val="center"/>
              <w:rPr>
                <w:b/>
                <w:sz w:val="20"/>
                <w:szCs w:val="20"/>
              </w:rPr>
            </w:pPr>
            <w:r w:rsidRPr="00944C87">
              <w:rPr>
                <w:b/>
                <w:sz w:val="20"/>
                <w:szCs w:val="20"/>
              </w:rPr>
              <w:t>Unit 1</w:t>
            </w:r>
          </w:p>
        </w:tc>
        <w:tc>
          <w:tcPr>
            <w:tcW w:w="3600" w:type="dxa"/>
          </w:tcPr>
          <w:p w14:paraId="08A3C9CE" w14:textId="77777777" w:rsidR="00451F5B" w:rsidRPr="00944C87" w:rsidRDefault="00451F5B" w:rsidP="00972C8A">
            <w:pPr>
              <w:jc w:val="center"/>
              <w:rPr>
                <w:b/>
                <w:sz w:val="20"/>
                <w:szCs w:val="20"/>
              </w:rPr>
            </w:pPr>
            <w:r w:rsidRPr="00944C87">
              <w:rPr>
                <w:b/>
                <w:sz w:val="20"/>
                <w:szCs w:val="20"/>
              </w:rPr>
              <w:t>Unit 2</w:t>
            </w:r>
          </w:p>
        </w:tc>
        <w:tc>
          <w:tcPr>
            <w:tcW w:w="3600" w:type="dxa"/>
          </w:tcPr>
          <w:p w14:paraId="0E818C9A" w14:textId="77777777" w:rsidR="00451F5B" w:rsidRPr="00944C87" w:rsidRDefault="00451F5B" w:rsidP="00972C8A">
            <w:pPr>
              <w:jc w:val="center"/>
              <w:rPr>
                <w:b/>
                <w:sz w:val="20"/>
                <w:szCs w:val="20"/>
              </w:rPr>
            </w:pPr>
            <w:r w:rsidRPr="00944C87">
              <w:rPr>
                <w:b/>
                <w:sz w:val="20"/>
                <w:szCs w:val="20"/>
              </w:rPr>
              <w:t>Unit 3</w:t>
            </w:r>
          </w:p>
        </w:tc>
        <w:tc>
          <w:tcPr>
            <w:tcW w:w="3600" w:type="dxa"/>
          </w:tcPr>
          <w:p w14:paraId="41A54452" w14:textId="3FD0164B" w:rsidR="00451F5B" w:rsidRPr="00944C87" w:rsidRDefault="00451F5B" w:rsidP="00944C87">
            <w:pPr>
              <w:jc w:val="center"/>
              <w:rPr>
                <w:b/>
                <w:sz w:val="20"/>
                <w:szCs w:val="20"/>
              </w:rPr>
            </w:pPr>
            <w:r w:rsidRPr="00944C87">
              <w:rPr>
                <w:b/>
                <w:sz w:val="20"/>
                <w:szCs w:val="20"/>
              </w:rPr>
              <w:t>Unit 4</w:t>
            </w:r>
          </w:p>
        </w:tc>
      </w:tr>
      <w:tr w:rsidR="00B76B7D" w:rsidRPr="00645A34" w14:paraId="21D66FDC" w14:textId="77777777" w:rsidTr="00451F5B">
        <w:tblPrEx>
          <w:shd w:val="clear" w:color="auto" w:fill="auto"/>
        </w:tblPrEx>
        <w:trPr>
          <w:jc w:val="center"/>
        </w:trPr>
        <w:tc>
          <w:tcPr>
            <w:tcW w:w="3600" w:type="dxa"/>
          </w:tcPr>
          <w:p w14:paraId="7A29B93E" w14:textId="416F1F14" w:rsidR="00B76B7D" w:rsidRPr="00944C87" w:rsidRDefault="00266FDC" w:rsidP="00B76B7D">
            <w:pPr>
              <w:jc w:val="center"/>
              <w:rPr>
                <w:b/>
                <w:sz w:val="22"/>
                <w:szCs w:val="22"/>
              </w:rPr>
            </w:pPr>
            <w:r w:rsidRPr="00944C87">
              <w:rPr>
                <w:b/>
                <w:sz w:val="22"/>
                <w:szCs w:val="22"/>
              </w:rPr>
              <w:t>Circles and Volume</w:t>
            </w:r>
          </w:p>
          <w:p w14:paraId="2DB46A73" w14:textId="77777777" w:rsidR="00B76B7D" w:rsidRPr="00944C87" w:rsidRDefault="00B76B7D" w:rsidP="00B76B7D">
            <w:pPr>
              <w:jc w:val="center"/>
              <w:rPr>
                <w:b/>
                <w:sz w:val="22"/>
                <w:szCs w:val="22"/>
              </w:rPr>
            </w:pPr>
          </w:p>
        </w:tc>
        <w:tc>
          <w:tcPr>
            <w:tcW w:w="3600" w:type="dxa"/>
          </w:tcPr>
          <w:p w14:paraId="12848ED7" w14:textId="1BF30A74" w:rsidR="00B76B7D" w:rsidRPr="00944C87" w:rsidRDefault="00B76B7D" w:rsidP="00944C87">
            <w:pPr>
              <w:ind w:left="-54" w:right="-72"/>
              <w:jc w:val="center"/>
              <w:rPr>
                <w:b/>
                <w:sz w:val="22"/>
                <w:szCs w:val="22"/>
              </w:rPr>
            </w:pPr>
            <w:r w:rsidRPr="00944C87">
              <w:rPr>
                <w:b/>
                <w:sz w:val="22"/>
                <w:szCs w:val="22"/>
              </w:rPr>
              <w:t>Geometric and Algebraic Connections</w:t>
            </w:r>
          </w:p>
        </w:tc>
        <w:tc>
          <w:tcPr>
            <w:tcW w:w="3600" w:type="dxa"/>
          </w:tcPr>
          <w:p w14:paraId="02687AB1" w14:textId="77777777" w:rsidR="00B76B7D" w:rsidRPr="00944C87" w:rsidRDefault="00B76B7D" w:rsidP="00B76B7D">
            <w:pPr>
              <w:jc w:val="center"/>
              <w:rPr>
                <w:b/>
                <w:sz w:val="22"/>
                <w:szCs w:val="22"/>
              </w:rPr>
            </w:pPr>
            <w:r w:rsidRPr="00944C87">
              <w:rPr>
                <w:b/>
                <w:sz w:val="22"/>
                <w:szCs w:val="22"/>
              </w:rPr>
              <w:t>Applications of Probability</w:t>
            </w:r>
          </w:p>
          <w:p w14:paraId="7D378EB2" w14:textId="77777777" w:rsidR="00B76B7D" w:rsidRPr="00944C87" w:rsidRDefault="00B76B7D" w:rsidP="00B76B7D">
            <w:pPr>
              <w:jc w:val="center"/>
              <w:rPr>
                <w:b/>
                <w:sz w:val="22"/>
                <w:szCs w:val="22"/>
              </w:rPr>
            </w:pPr>
          </w:p>
        </w:tc>
        <w:tc>
          <w:tcPr>
            <w:tcW w:w="3600" w:type="dxa"/>
          </w:tcPr>
          <w:p w14:paraId="576A3DEC" w14:textId="77777777" w:rsidR="00B76B7D" w:rsidRPr="00944C87" w:rsidRDefault="00B76B7D" w:rsidP="00B76B7D">
            <w:pPr>
              <w:jc w:val="center"/>
              <w:rPr>
                <w:b/>
                <w:sz w:val="22"/>
                <w:szCs w:val="22"/>
              </w:rPr>
            </w:pPr>
            <w:r w:rsidRPr="00944C87">
              <w:rPr>
                <w:b/>
                <w:sz w:val="22"/>
                <w:szCs w:val="22"/>
              </w:rPr>
              <w:t>Quadratics Revisited</w:t>
            </w:r>
          </w:p>
        </w:tc>
      </w:tr>
      <w:tr w:rsidR="00756263" w:rsidRPr="00645A34" w14:paraId="1E713E07" w14:textId="77777777" w:rsidTr="00451F5B">
        <w:tblPrEx>
          <w:shd w:val="clear" w:color="auto" w:fill="auto"/>
        </w:tblPrEx>
        <w:trPr>
          <w:jc w:val="center"/>
        </w:trPr>
        <w:tc>
          <w:tcPr>
            <w:tcW w:w="3600" w:type="dxa"/>
            <w:tcBorders>
              <w:bottom w:val="single" w:sz="4" w:space="0" w:color="auto"/>
            </w:tcBorders>
          </w:tcPr>
          <w:p w14:paraId="7AFF7DEC" w14:textId="77777777" w:rsidR="00756263" w:rsidRPr="00944C87" w:rsidRDefault="00756263" w:rsidP="00756263">
            <w:pPr>
              <w:autoSpaceDE w:val="0"/>
              <w:autoSpaceDN w:val="0"/>
              <w:adjustRightInd w:val="0"/>
              <w:rPr>
                <w:b/>
                <w:bCs/>
                <w:sz w:val="16"/>
                <w:szCs w:val="18"/>
                <w:u w:val="single"/>
              </w:rPr>
            </w:pPr>
            <w:r w:rsidRPr="00944C87">
              <w:rPr>
                <w:b/>
                <w:bCs/>
                <w:sz w:val="16"/>
                <w:szCs w:val="18"/>
                <w:u w:val="single"/>
              </w:rPr>
              <w:t>Understand and apply theorems about circles</w:t>
            </w:r>
          </w:p>
          <w:p w14:paraId="368EB87A" w14:textId="77777777" w:rsidR="00756263" w:rsidRPr="00266EE4" w:rsidRDefault="00756263" w:rsidP="00756263">
            <w:pPr>
              <w:pStyle w:val="Default"/>
              <w:rPr>
                <w:bCs/>
                <w:color w:val="auto"/>
                <w:sz w:val="16"/>
                <w:szCs w:val="18"/>
              </w:rPr>
            </w:pPr>
            <w:r w:rsidRPr="00944C87">
              <w:rPr>
                <w:b/>
                <w:bCs/>
                <w:sz w:val="16"/>
                <w:szCs w:val="18"/>
              </w:rPr>
              <w:t>MGSE9-12.G.C.1</w:t>
            </w:r>
            <w:r w:rsidRPr="00944C87">
              <w:rPr>
                <w:bCs/>
                <w:sz w:val="16"/>
                <w:szCs w:val="18"/>
              </w:rPr>
              <w:t xml:space="preserve"> </w:t>
            </w:r>
            <w:r w:rsidRPr="00266EE4">
              <w:rPr>
                <w:bCs/>
                <w:color w:val="auto"/>
                <w:sz w:val="16"/>
                <w:szCs w:val="18"/>
              </w:rPr>
              <w:t xml:space="preserve">Understand that all circles are similar. </w:t>
            </w:r>
          </w:p>
          <w:p w14:paraId="1C47EFF9" w14:textId="77777777" w:rsidR="00756263" w:rsidRPr="00266EE4" w:rsidRDefault="00756263" w:rsidP="00756263">
            <w:pPr>
              <w:pStyle w:val="Default"/>
              <w:rPr>
                <w:color w:val="auto"/>
                <w:sz w:val="16"/>
                <w:szCs w:val="18"/>
              </w:rPr>
            </w:pPr>
            <w:r w:rsidRPr="00944C87">
              <w:rPr>
                <w:b/>
                <w:bCs/>
                <w:sz w:val="16"/>
                <w:szCs w:val="18"/>
              </w:rPr>
              <w:t>MGSE9-12.G.C.2</w:t>
            </w:r>
            <w:r w:rsidRPr="00944C87">
              <w:rPr>
                <w:bCs/>
                <w:sz w:val="16"/>
                <w:szCs w:val="18"/>
              </w:rPr>
              <w:t xml:space="preserve"> </w:t>
            </w:r>
            <w:r w:rsidRPr="00266EE4">
              <w:rPr>
                <w:bCs/>
                <w:color w:val="auto"/>
                <w:sz w:val="16"/>
                <w:szCs w:val="18"/>
              </w:rPr>
              <w:t>Identify and describe relationships among inscribed angles, radii, chords, tangents, and secants. Include the relationship between central, inscribed, and circumscribed angles; inscribed angles on a diameter are right angles; the radius of a circle is perpendicular to the tangent where the radius intersects the circle.</w:t>
            </w:r>
          </w:p>
          <w:p w14:paraId="0ECDDA28" w14:textId="77777777" w:rsidR="00756263" w:rsidRPr="00944C87" w:rsidRDefault="00756263" w:rsidP="00756263">
            <w:pPr>
              <w:pStyle w:val="Default"/>
              <w:rPr>
                <w:sz w:val="16"/>
                <w:szCs w:val="18"/>
              </w:rPr>
            </w:pPr>
            <w:r w:rsidRPr="00944C87">
              <w:rPr>
                <w:b/>
                <w:bCs/>
                <w:sz w:val="16"/>
                <w:szCs w:val="18"/>
              </w:rPr>
              <w:t>MGSE9-12.G.C.3</w:t>
            </w:r>
            <w:r w:rsidRPr="00944C87">
              <w:rPr>
                <w:bCs/>
                <w:sz w:val="16"/>
                <w:szCs w:val="18"/>
              </w:rPr>
              <w:t xml:space="preserve"> Construct the inscribed and circumscribed circles of a triangle, and prove properties of angles for a quadrilateral inscribed in a circle. </w:t>
            </w:r>
          </w:p>
          <w:p w14:paraId="7A458AD2" w14:textId="6E5808F0" w:rsidR="00756263" w:rsidRPr="00944C87" w:rsidRDefault="00756263" w:rsidP="00756263">
            <w:pPr>
              <w:pStyle w:val="Default"/>
              <w:rPr>
                <w:sz w:val="16"/>
                <w:szCs w:val="18"/>
              </w:rPr>
            </w:pPr>
            <w:r w:rsidRPr="00944C87">
              <w:rPr>
                <w:b/>
                <w:bCs/>
                <w:sz w:val="16"/>
                <w:szCs w:val="18"/>
              </w:rPr>
              <w:t>MGSE9-12.G.C.4</w:t>
            </w:r>
            <w:r w:rsidRPr="00944C87">
              <w:rPr>
                <w:bCs/>
                <w:sz w:val="16"/>
                <w:szCs w:val="18"/>
              </w:rPr>
              <w:t xml:space="preserve"> Construct a tangent line from a point outside a given circle to the circle. </w:t>
            </w:r>
          </w:p>
          <w:p w14:paraId="58EB9EFC" w14:textId="77777777" w:rsidR="00756263" w:rsidRPr="00944C87" w:rsidRDefault="00756263" w:rsidP="00756263">
            <w:pPr>
              <w:autoSpaceDE w:val="0"/>
              <w:autoSpaceDN w:val="0"/>
              <w:adjustRightInd w:val="0"/>
              <w:rPr>
                <w:b/>
                <w:bCs/>
                <w:sz w:val="16"/>
                <w:szCs w:val="18"/>
                <w:u w:val="single"/>
              </w:rPr>
            </w:pPr>
            <w:r w:rsidRPr="00944C87">
              <w:rPr>
                <w:b/>
                <w:bCs/>
                <w:sz w:val="16"/>
                <w:szCs w:val="18"/>
                <w:u w:val="single"/>
              </w:rPr>
              <w:t>Find arc lengths and areas of sectors of circles</w:t>
            </w:r>
          </w:p>
          <w:p w14:paraId="2A65911E" w14:textId="425BC28B" w:rsidR="00756263" w:rsidRPr="00944C87" w:rsidRDefault="00756263" w:rsidP="00756263">
            <w:pPr>
              <w:widowControl w:val="0"/>
              <w:rPr>
                <w:bCs/>
                <w:sz w:val="16"/>
                <w:szCs w:val="18"/>
              </w:rPr>
            </w:pPr>
            <w:r w:rsidRPr="00944C87">
              <w:rPr>
                <w:b/>
                <w:bCs/>
                <w:sz w:val="16"/>
                <w:szCs w:val="18"/>
              </w:rPr>
              <w:t>MGSE9-12.G.C.5</w:t>
            </w:r>
            <w:r w:rsidRPr="00944C87">
              <w:rPr>
                <w:bCs/>
                <w:sz w:val="16"/>
                <w:szCs w:val="18"/>
              </w:rPr>
              <w:t xml:space="preserve"> Derive using similarity the fact that the length of the arc intercepted by an angle is proportional to the radius, and define the radian measure of the angle as the constant of proportionality; derive the formula for the area of a sector.</w:t>
            </w:r>
          </w:p>
          <w:p w14:paraId="157CE61F" w14:textId="77777777" w:rsidR="00756263" w:rsidRPr="00944C87" w:rsidRDefault="00756263" w:rsidP="00756263">
            <w:pPr>
              <w:autoSpaceDE w:val="0"/>
              <w:autoSpaceDN w:val="0"/>
              <w:adjustRightInd w:val="0"/>
              <w:rPr>
                <w:b/>
                <w:bCs/>
                <w:sz w:val="16"/>
                <w:szCs w:val="18"/>
                <w:u w:val="single"/>
              </w:rPr>
            </w:pPr>
            <w:r w:rsidRPr="00944C87">
              <w:rPr>
                <w:b/>
                <w:bCs/>
                <w:sz w:val="16"/>
                <w:szCs w:val="18"/>
                <w:u w:val="single"/>
              </w:rPr>
              <w:t>Explain volume formulas and use them to solve problems</w:t>
            </w:r>
          </w:p>
          <w:p w14:paraId="7394EBE8" w14:textId="77777777" w:rsidR="00756263" w:rsidRPr="00266EE4" w:rsidRDefault="00756263" w:rsidP="00756263">
            <w:pPr>
              <w:rPr>
                <w:sz w:val="16"/>
                <w:szCs w:val="18"/>
              </w:rPr>
            </w:pPr>
            <w:r w:rsidRPr="00944C87">
              <w:rPr>
                <w:b/>
                <w:bCs/>
                <w:sz w:val="16"/>
                <w:szCs w:val="18"/>
              </w:rPr>
              <w:t>MGSE9-12.G.GMD.1</w:t>
            </w:r>
            <w:r w:rsidRPr="00944C87">
              <w:rPr>
                <w:bCs/>
                <w:sz w:val="16"/>
                <w:szCs w:val="18"/>
              </w:rPr>
              <w:t xml:space="preserve"> </w:t>
            </w:r>
            <w:r w:rsidRPr="00266EE4">
              <w:rPr>
                <w:sz w:val="16"/>
                <w:szCs w:val="18"/>
              </w:rPr>
              <w:t>Give informal arguments for geometric formulas.</w:t>
            </w:r>
          </w:p>
          <w:p w14:paraId="332B0969" w14:textId="77777777" w:rsidR="00756263" w:rsidRPr="00266EE4" w:rsidRDefault="00756263" w:rsidP="00756263">
            <w:pPr>
              <w:numPr>
                <w:ilvl w:val="0"/>
                <w:numId w:val="1"/>
              </w:numPr>
              <w:rPr>
                <w:sz w:val="16"/>
                <w:szCs w:val="18"/>
              </w:rPr>
            </w:pPr>
            <w:r w:rsidRPr="00266EE4">
              <w:rPr>
                <w:sz w:val="16"/>
                <w:szCs w:val="18"/>
              </w:rPr>
              <w:t>Give informal arguments for the formulas of the circumference of a circle and area of a circle using dissection arguments and informal limit arguments.</w:t>
            </w:r>
          </w:p>
          <w:p w14:paraId="1514CACD" w14:textId="77777777" w:rsidR="00756263" w:rsidRPr="00266EE4" w:rsidRDefault="00756263" w:rsidP="00756263">
            <w:pPr>
              <w:numPr>
                <w:ilvl w:val="0"/>
                <w:numId w:val="1"/>
              </w:numPr>
              <w:rPr>
                <w:sz w:val="16"/>
                <w:szCs w:val="18"/>
              </w:rPr>
            </w:pPr>
            <w:r w:rsidRPr="00266EE4">
              <w:rPr>
                <w:sz w:val="16"/>
                <w:szCs w:val="18"/>
              </w:rPr>
              <w:t xml:space="preserve">Give informal arguments for the formula of the volume of a cylinder, pyramid, and cone using </w:t>
            </w:r>
            <w:proofErr w:type="spellStart"/>
            <w:r w:rsidRPr="00266EE4">
              <w:rPr>
                <w:sz w:val="16"/>
                <w:szCs w:val="18"/>
              </w:rPr>
              <w:t>Cavalieri’s</w:t>
            </w:r>
            <w:proofErr w:type="spellEnd"/>
            <w:r w:rsidRPr="00266EE4">
              <w:rPr>
                <w:sz w:val="16"/>
                <w:szCs w:val="18"/>
              </w:rPr>
              <w:t xml:space="preserve"> principle.</w:t>
            </w:r>
          </w:p>
          <w:p w14:paraId="0B7B305A" w14:textId="554322F0" w:rsidR="00756263" w:rsidRPr="00944C87" w:rsidRDefault="00756263" w:rsidP="00756263">
            <w:pPr>
              <w:pStyle w:val="Default"/>
              <w:rPr>
                <w:sz w:val="16"/>
                <w:szCs w:val="18"/>
              </w:rPr>
            </w:pPr>
            <w:r w:rsidRPr="00944C87">
              <w:rPr>
                <w:b/>
                <w:bCs/>
                <w:sz w:val="16"/>
                <w:szCs w:val="18"/>
              </w:rPr>
              <w:t>MGSE9-12.G.GMD.2</w:t>
            </w:r>
            <w:r w:rsidRPr="00944C87">
              <w:rPr>
                <w:bCs/>
                <w:sz w:val="16"/>
                <w:szCs w:val="18"/>
              </w:rPr>
              <w:t xml:space="preserve"> Give an informal argument using </w:t>
            </w:r>
            <w:proofErr w:type="spellStart"/>
            <w:r w:rsidRPr="00944C87">
              <w:rPr>
                <w:bCs/>
                <w:sz w:val="16"/>
                <w:szCs w:val="18"/>
              </w:rPr>
              <w:t>Cavalieri’s</w:t>
            </w:r>
            <w:proofErr w:type="spellEnd"/>
            <w:r w:rsidRPr="00944C87">
              <w:rPr>
                <w:bCs/>
                <w:sz w:val="16"/>
                <w:szCs w:val="18"/>
              </w:rPr>
              <w:t xml:space="preserve"> principle for the formulas for the volume of a sphere and other solid figures. </w:t>
            </w:r>
          </w:p>
          <w:p w14:paraId="2040C2BB" w14:textId="0BA0463B" w:rsidR="00756263" w:rsidRPr="00944C87" w:rsidRDefault="00756263" w:rsidP="00756263">
            <w:pPr>
              <w:autoSpaceDE w:val="0"/>
              <w:autoSpaceDN w:val="0"/>
              <w:adjustRightInd w:val="0"/>
              <w:rPr>
                <w:bCs/>
                <w:sz w:val="16"/>
                <w:szCs w:val="18"/>
              </w:rPr>
            </w:pPr>
            <w:r w:rsidRPr="00944C87">
              <w:rPr>
                <w:b/>
                <w:bCs/>
                <w:sz w:val="16"/>
                <w:szCs w:val="18"/>
              </w:rPr>
              <w:t>MGSE9-12.G.GMD.3</w:t>
            </w:r>
            <w:r w:rsidRPr="00944C87">
              <w:rPr>
                <w:bCs/>
                <w:sz w:val="16"/>
                <w:szCs w:val="18"/>
              </w:rPr>
              <w:t xml:space="preserve"> Use volume formulas for cylinders, pyramids, cones, and spheres to solve problems.</w:t>
            </w:r>
          </w:p>
          <w:p w14:paraId="6F7B4C82" w14:textId="77777777" w:rsidR="00756263" w:rsidRPr="00944C87" w:rsidRDefault="00756263" w:rsidP="00756263">
            <w:pPr>
              <w:pStyle w:val="Default"/>
              <w:rPr>
                <w:b/>
                <w:bCs/>
                <w:sz w:val="16"/>
                <w:szCs w:val="18"/>
              </w:rPr>
            </w:pPr>
            <w:r w:rsidRPr="00944C87">
              <w:rPr>
                <w:b/>
                <w:bCs/>
                <w:sz w:val="16"/>
                <w:szCs w:val="18"/>
                <w:u w:val="single"/>
              </w:rPr>
              <w:t>Visualize relationships between two-dimensional and three-dimensional objects</w:t>
            </w:r>
          </w:p>
          <w:p w14:paraId="3A8E1EB1" w14:textId="6833097D" w:rsidR="00756263" w:rsidRPr="00944C87" w:rsidRDefault="00756263" w:rsidP="00756263">
            <w:pPr>
              <w:rPr>
                <w:sz w:val="16"/>
                <w:szCs w:val="18"/>
              </w:rPr>
            </w:pPr>
            <w:r w:rsidRPr="00944C87">
              <w:rPr>
                <w:b/>
                <w:bCs/>
                <w:sz w:val="16"/>
                <w:szCs w:val="18"/>
              </w:rPr>
              <w:lastRenderedPageBreak/>
              <w:t>MGSE9-12.G.GMD.4</w:t>
            </w:r>
            <w:r w:rsidRPr="00944C87">
              <w:rPr>
                <w:bCs/>
                <w:sz w:val="16"/>
                <w:szCs w:val="18"/>
              </w:rPr>
              <w:t xml:space="preserve"> Identify the shapes of two-dimensional cross-sections of three-dimensional objects, and identify three-dimensional objects generated by rotations of two-dimensional objects.</w:t>
            </w:r>
          </w:p>
        </w:tc>
        <w:tc>
          <w:tcPr>
            <w:tcW w:w="3600" w:type="dxa"/>
            <w:tcBorders>
              <w:bottom w:val="single" w:sz="4" w:space="0" w:color="auto"/>
            </w:tcBorders>
          </w:tcPr>
          <w:p w14:paraId="20C00722" w14:textId="77777777" w:rsidR="00756263" w:rsidRPr="00944C87" w:rsidRDefault="00756263" w:rsidP="00756263">
            <w:pPr>
              <w:autoSpaceDE w:val="0"/>
              <w:autoSpaceDN w:val="0"/>
              <w:adjustRightInd w:val="0"/>
              <w:rPr>
                <w:b/>
                <w:bCs/>
                <w:sz w:val="16"/>
                <w:szCs w:val="18"/>
                <w:u w:val="single"/>
              </w:rPr>
            </w:pPr>
            <w:r w:rsidRPr="00944C87">
              <w:rPr>
                <w:b/>
                <w:bCs/>
                <w:sz w:val="16"/>
                <w:szCs w:val="18"/>
                <w:u w:val="single"/>
              </w:rPr>
              <w:lastRenderedPageBreak/>
              <w:t>Translate between the geometric description and the equation for a conic section</w:t>
            </w:r>
          </w:p>
          <w:p w14:paraId="4CB83207" w14:textId="516BA6AE" w:rsidR="00756263" w:rsidRPr="00944C87" w:rsidRDefault="00756263" w:rsidP="00756263">
            <w:pPr>
              <w:pStyle w:val="Default"/>
              <w:rPr>
                <w:sz w:val="16"/>
                <w:szCs w:val="18"/>
              </w:rPr>
            </w:pPr>
            <w:r w:rsidRPr="00944C87">
              <w:rPr>
                <w:b/>
                <w:bCs/>
                <w:sz w:val="16"/>
                <w:szCs w:val="18"/>
              </w:rPr>
              <w:t>MGSE9-12.G.GPE.1</w:t>
            </w:r>
            <w:r w:rsidRPr="00944C87">
              <w:rPr>
                <w:bCs/>
                <w:sz w:val="16"/>
                <w:szCs w:val="18"/>
              </w:rPr>
              <w:t xml:space="preserve"> Derive the equation of a circle of given center and radius using the Pythagorean Theorem; complete the square to find the center and radius of a circle given by an equation. </w:t>
            </w:r>
          </w:p>
          <w:p w14:paraId="51641807" w14:textId="77777777" w:rsidR="00756263" w:rsidRPr="00944C87" w:rsidRDefault="00756263" w:rsidP="00756263">
            <w:pPr>
              <w:autoSpaceDE w:val="0"/>
              <w:autoSpaceDN w:val="0"/>
              <w:adjustRightInd w:val="0"/>
              <w:rPr>
                <w:b/>
                <w:bCs/>
                <w:sz w:val="16"/>
                <w:szCs w:val="18"/>
                <w:u w:val="single"/>
              </w:rPr>
            </w:pPr>
            <w:r w:rsidRPr="00944C87">
              <w:rPr>
                <w:b/>
                <w:bCs/>
                <w:sz w:val="16"/>
                <w:szCs w:val="18"/>
                <w:u w:val="single"/>
              </w:rPr>
              <w:t>Use coordinates to prove simple geometric theorems algebraically</w:t>
            </w:r>
          </w:p>
          <w:p w14:paraId="07FA9B17" w14:textId="77777777" w:rsidR="00756263" w:rsidRPr="00266EE4" w:rsidRDefault="00756263" w:rsidP="00756263">
            <w:pPr>
              <w:pStyle w:val="Default"/>
              <w:rPr>
                <w:bCs/>
                <w:i/>
                <w:color w:val="auto"/>
                <w:sz w:val="16"/>
                <w:szCs w:val="18"/>
              </w:rPr>
            </w:pPr>
            <w:r w:rsidRPr="00944C87">
              <w:rPr>
                <w:b/>
                <w:bCs/>
                <w:sz w:val="16"/>
                <w:szCs w:val="18"/>
              </w:rPr>
              <w:t>MGSE9-12.G.GPE.4</w:t>
            </w:r>
            <w:r w:rsidRPr="00944C87">
              <w:rPr>
                <w:bCs/>
                <w:sz w:val="16"/>
                <w:szCs w:val="18"/>
              </w:rPr>
              <w:t xml:space="preserve"> </w:t>
            </w:r>
            <w:r w:rsidRPr="00266EE4">
              <w:rPr>
                <w:color w:val="auto"/>
                <w:sz w:val="16"/>
                <w:szCs w:val="18"/>
              </w:rPr>
              <w:t xml:space="preserve">Use coordinates to prove simple geometric theorems algebraically. </w:t>
            </w:r>
            <w:r w:rsidRPr="00266EE4">
              <w:rPr>
                <w:i/>
                <w:color w:val="auto"/>
                <w:sz w:val="16"/>
                <w:szCs w:val="18"/>
              </w:rPr>
              <w:t xml:space="preserve"> For example, prove or disprove that a figure defined by four given points in the coordinate plane is a rectangle; prove or disprove that the point (1, </w:t>
            </w:r>
            <w:r w:rsidRPr="00266EE4">
              <w:rPr>
                <w:bCs/>
                <w:i/>
                <w:color w:val="auto"/>
                <w:sz w:val="16"/>
                <w:szCs w:val="18"/>
              </w:rPr>
              <w:t xml:space="preserve">√3) lies on the circle centered at the origin and containing the point (0,2). </w:t>
            </w:r>
          </w:p>
          <w:p w14:paraId="341C6CF7" w14:textId="6B1B7E93" w:rsidR="00756263" w:rsidRPr="00266EE4" w:rsidRDefault="00756263" w:rsidP="00756263">
            <w:pPr>
              <w:widowControl w:val="0"/>
              <w:rPr>
                <w:sz w:val="16"/>
                <w:szCs w:val="18"/>
              </w:rPr>
            </w:pPr>
            <w:r w:rsidRPr="00266EE4">
              <w:rPr>
                <w:bCs/>
                <w:sz w:val="16"/>
                <w:szCs w:val="18"/>
              </w:rPr>
              <w:t xml:space="preserve">(Focus on quadrilaterals, right triangles, and </w:t>
            </w:r>
            <w:r w:rsidR="00240885" w:rsidRPr="00266EE4">
              <w:rPr>
                <w:bCs/>
                <w:sz w:val="16"/>
                <w:szCs w:val="18"/>
              </w:rPr>
              <w:t>circles</w:t>
            </w:r>
            <w:r w:rsidRPr="00266EE4">
              <w:rPr>
                <w:bCs/>
                <w:sz w:val="16"/>
                <w:szCs w:val="18"/>
              </w:rPr>
              <w:t>.)</w:t>
            </w:r>
          </w:p>
          <w:p w14:paraId="5B771A97" w14:textId="1EB2EE46" w:rsidR="00756263" w:rsidRPr="00944C87" w:rsidRDefault="00756263" w:rsidP="00756263">
            <w:pPr>
              <w:pStyle w:val="Default"/>
              <w:rPr>
                <w:sz w:val="16"/>
                <w:szCs w:val="18"/>
              </w:rPr>
            </w:pPr>
            <w:r w:rsidRPr="00944C87">
              <w:rPr>
                <w:b/>
                <w:bCs/>
                <w:sz w:val="16"/>
                <w:szCs w:val="18"/>
              </w:rPr>
              <w:t>MGSE9-12.G.GPE.5</w:t>
            </w:r>
            <w:r w:rsidRPr="00944C87">
              <w:rPr>
                <w:bCs/>
                <w:sz w:val="16"/>
                <w:szCs w:val="18"/>
              </w:rPr>
              <w:t xml:space="preserve"> Prove the slope criteria for parallel and perpendicular lines and use them to solve geometric problems (e.g., find the equation of a line parallel or perpendicular to a given line that passes through a given point). </w:t>
            </w:r>
          </w:p>
          <w:p w14:paraId="03440679" w14:textId="77777777" w:rsidR="00756263" w:rsidRPr="00944C87" w:rsidRDefault="00756263" w:rsidP="00756263">
            <w:pPr>
              <w:pStyle w:val="Default"/>
              <w:rPr>
                <w:bCs/>
                <w:sz w:val="16"/>
                <w:szCs w:val="18"/>
              </w:rPr>
            </w:pPr>
            <w:r w:rsidRPr="00944C87">
              <w:rPr>
                <w:b/>
                <w:bCs/>
                <w:sz w:val="16"/>
                <w:szCs w:val="18"/>
              </w:rPr>
              <w:t>MGSE9-12.G.GPE.6</w:t>
            </w:r>
            <w:r w:rsidRPr="00944C87">
              <w:rPr>
                <w:bCs/>
                <w:sz w:val="16"/>
                <w:szCs w:val="18"/>
              </w:rPr>
              <w:t xml:space="preserve"> Find the point on a directed line segment between two given points that partitions the segment in a given ratio. </w:t>
            </w:r>
          </w:p>
          <w:p w14:paraId="63B90DD9" w14:textId="77777777" w:rsidR="00756263" w:rsidRPr="00944C87" w:rsidRDefault="00756263" w:rsidP="00756263">
            <w:pPr>
              <w:widowControl w:val="0"/>
              <w:rPr>
                <w:bCs/>
                <w:sz w:val="16"/>
                <w:szCs w:val="22"/>
              </w:rPr>
            </w:pPr>
            <w:r w:rsidRPr="00944C87">
              <w:rPr>
                <w:b/>
                <w:bCs/>
                <w:sz w:val="16"/>
                <w:szCs w:val="18"/>
              </w:rPr>
              <w:t>MGSE9-12.G.GPE.7</w:t>
            </w:r>
            <w:r w:rsidRPr="00944C87">
              <w:rPr>
                <w:bCs/>
                <w:sz w:val="16"/>
                <w:szCs w:val="18"/>
              </w:rPr>
              <w:t xml:space="preserve"> Use coordinates to compute perimeters of polygons and areas of triangles and rectangles, e.g., using the distance formula.</w:t>
            </w:r>
          </w:p>
          <w:p w14:paraId="6768EBE8" w14:textId="77777777" w:rsidR="00B70A90" w:rsidRPr="00944C87" w:rsidRDefault="00B70A90" w:rsidP="00B70A90">
            <w:pPr>
              <w:autoSpaceDE w:val="0"/>
              <w:autoSpaceDN w:val="0"/>
              <w:adjustRightInd w:val="0"/>
              <w:rPr>
                <w:b/>
                <w:bCs/>
                <w:sz w:val="16"/>
                <w:szCs w:val="18"/>
                <w:u w:val="single"/>
              </w:rPr>
            </w:pPr>
            <w:r w:rsidRPr="00944C87">
              <w:rPr>
                <w:b/>
                <w:bCs/>
                <w:sz w:val="16"/>
                <w:szCs w:val="18"/>
                <w:u w:val="single"/>
              </w:rPr>
              <w:t>Apply geometric concepts in modeling situations</w:t>
            </w:r>
          </w:p>
          <w:p w14:paraId="3F2F08CF" w14:textId="77777777" w:rsidR="00B70A90" w:rsidRPr="00944C87" w:rsidRDefault="00B70A90" w:rsidP="00B70A90">
            <w:pPr>
              <w:pStyle w:val="Default"/>
              <w:rPr>
                <w:bCs/>
                <w:sz w:val="16"/>
                <w:szCs w:val="18"/>
              </w:rPr>
            </w:pPr>
            <w:r w:rsidRPr="00944C87">
              <w:rPr>
                <w:b/>
                <w:bCs/>
                <w:sz w:val="16"/>
                <w:szCs w:val="18"/>
              </w:rPr>
              <w:t>MGSE9-12.G.MG.1</w:t>
            </w:r>
            <w:r w:rsidRPr="00944C87">
              <w:rPr>
                <w:bCs/>
                <w:sz w:val="16"/>
                <w:szCs w:val="18"/>
              </w:rPr>
              <w:t xml:space="preserve"> Use geometric shapes, their measures, and their properties to describe objects</w:t>
            </w:r>
          </w:p>
          <w:p w14:paraId="0A71CBC3" w14:textId="77777777" w:rsidR="00B70A90" w:rsidRPr="00944C87" w:rsidRDefault="00B70A90" w:rsidP="00B70A90">
            <w:pPr>
              <w:pStyle w:val="Default"/>
              <w:rPr>
                <w:sz w:val="16"/>
                <w:szCs w:val="18"/>
              </w:rPr>
            </w:pPr>
            <w:r w:rsidRPr="00944C87">
              <w:rPr>
                <w:bCs/>
                <w:sz w:val="16"/>
                <w:szCs w:val="18"/>
              </w:rPr>
              <w:t xml:space="preserve">(e.g., modeling a tree trunk or a human torso as a cylinder). </w:t>
            </w:r>
          </w:p>
          <w:p w14:paraId="4AA2B428" w14:textId="77777777" w:rsidR="00B70A90" w:rsidRPr="00944C87" w:rsidRDefault="00B70A90" w:rsidP="00B70A90">
            <w:pPr>
              <w:pStyle w:val="Default"/>
              <w:rPr>
                <w:bCs/>
                <w:sz w:val="16"/>
                <w:szCs w:val="18"/>
              </w:rPr>
            </w:pPr>
            <w:r w:rsidRPr="00944C87">
              <w:rPr>
                <w:b/>
                <w:bCs/>
                <w:sz w:val="16"/>
                <w:szCs w:val="18"/>
              </w:rPr>
              <w:t>MGSE9-12.G.MG.2</w:t>
            </w:r>
            <w:r w:rsidRPr="00944C87">
              <w:rPr>
                <w:bCs/>
                <w:sz w:val="16"/>
                <w:szCs w:val="18"/>
              </w:rPr>
              <w:t xml:space="preserve"> Apply concepts of density based on area and volume in modeling situations</w:t>
            </w:r>
          </w:p>
          <w:p w14:paraId="5EE644D6" w14:textId="77777777" w:rsidR="00B70A90" w:rsidRPr="00944C87" w:rsidRDefault="00B70A90" w:rsidP="00B70A90">
            <w:pPr>
              <w:pStyle w:val="Default"/>
              <w:rPr>
                <w:bCs/>
                <w:sz w:val="16"/>
                <w:szCs w:val="18"/>
              </w:rPr>
            </w:pPr>
            <w:r w:rsidRPr="00944C87">
              <w:rPr>
                <w:bCs/>
                <w:sz w:val="16"/>
                <w:szCs w:val="18"/>
              </w:rPr>
              <w:t xml:space="preserve">(e.g., persons per square mile, BTUs per cubic foot). </w:t>
            </w:r>
          </w:p>
          <w:p w14:paraId="42EBAB92" w14:textId="77777777" w:rsidR="00B70A90" w:rsidRPr="00944C87" w:rsidRDefault="00B70A90" w:rsidP="00B70A90">
            <w:pPr>
              <w:rPr>
                <w:bCs/>
                <w:sz w:val="16"/>
                <w:szCs w:val="18"/>
              </w:rPr>
            </w:pPr>
            <w:r w:rsidRPr="00944C87">
              <w:rPr>
                <w:b/>
                <w:bCs/>
                <w:sz w:val="16"/>
                <w:szCs w:val="18"/>
              </w:rPr>
              <w:t>MGSE9-12.G.MG.3</w:t>
            </w:r>
            <w:r w:rsidRPr="00944C87">
              <w:rPr>
                <w:bCs/>
                <w:sz w:val="16"/>
                <w:szCs w:val="18"/>
              </w:rPr>
              <w:t xml:space="preserve"> Apply geometric methods to solve design problems (e.g., designing an object or structure to satisfy physical constraints or minimize cost; working with typographic grid systems based on ratios).</w:t>
            </w:r>
          </w:p>
          <w:p w14:paraId="4D551906" w14:textId="77777777" w:rsidR="00756263" w:rsidRPr="00944C87" w:rsidRDefault="00756263" w:rsidP="00756263">
            <w:pPr>
              <w:widowControl w:val="0"/>
              <w:rPr>
                <w:bCs/>
                <w:sz w:val="16"/>
                <w:szCs w:val="22"/>
              </w:rPr>
            </w:pPr>
          </w:p>
          <w:p w14:paraId="793C48FC" w14:textId="77777777" w:rsidR="00756263" w:rsidRPr="00944C87" w:rsidRDefault="00756263" w:rsidP="00756263">
            <w:pPr>
              <w:rPr>
                <w:sz w:val="16"/>
                <w:szCs w:val="18"/>
              </w:rPr>
            </w:pPr>
          </w:p>
        </w:tc>
        <w:tc>
          <w:tcPr>
            <w:tcW w:w="3600" w:type="dxa"/>
            <w:tcBorders>
              <w:bottom w:val="single" w:sz="4" w:space="0" w:color="auto"/>
            </w:tcBorders>
          </w:tcPr>
          <w:p w14:paraId="29D80940" w14:textId="77777777" w:rsidR="00756263" w:rsidRPr="00944C87" w:rsidRDefault="00756263" w:rsidP="00756263">
            <w:pPr>
              <w:autoSpaceDE w:val="0"/>
              <w:autoSpaceDN w:val="0"/>
              <w:adjustRightInd w:val="0"/>
              <w:rPr>
                <w:b/>
                <w:bCs/>
                <w:sz w:val="16"/>
                <w:szCs w:val="18"/>
                <w:u w:val="single"/>
              </w:rPr>
            </w:pPr>
            <w:r w:rsidRPr="00944C87">
              <w:rPr>
                <w:b/>
                <w:bCs/>
                <w:sz w:val="16"/>
                <w:szCs w:val="18"/>
                <w:u w:val="single"/>
              </w:rPr>
              <w:lastRenderedPageBreak/>
              <w:t>Understand independence and conditional probability and use them to interpret data</w:t>
            </w:r>
          </w:p>
          <w:p w14:paraId="5FE7B20B" w14:textId="77777777" w:rsidR="00756263" w:rsidRPr="00266EE4" w:rsidRDefault="00756263" w:rsidP="00756263">
            <w:pPr>
              <w:pStyle w:val="Default"/>
              <w:rPr>
                <w:color w:val="auto"/>
                <w:sz w:val="16"/>
                <w:szCs w:val="18"/>
              </w:rPr>
            </w:pPr>
            <w:r w:rsidRPr="00944C87">
              <w:rPr>
                <w:b/>
                <w:bCs/>
                <w:sz w:val="16"/>
                <w:szCs w:val="18"/>
              </w:rPr>
              <w:t>MGSE9-12.S.CP.1</w:t>
            </w:r>
            <w:r w:rsidRPr="00944C87">
              <w:rPr>
                <w:bCs/>
                <w:sz w:val="16"/>
                <w:szCs w:val="18"/>
              </w:rPr>
              <w:t xml:space="preserve"> </w:t>
            </w:r>
            <w:r w:rsidRPr="00266EE4">
              <w:rPr>
                <w:color w:val="auto"/>
                <w:sz w:val="16"/>
                <w:szCs w:val="18"/>
              </w:rPr>
              <w:t>Describe categories of events as subsets of a sample space using unions, intersections, or complements of other events (</w:t>
            </w:r>
            <w:r w:rsidRPr="00266EE4">
              <w:rPr>
                <w:i/>
                <w:color w:val="auto"/>
                <w:sz w:val="16"/>
                <w:szCs w:val="18"/>
              </w:rPr>
              <w:t>or, and, not</w:t>
            </w:r>
            <w:r w:rsidRPr="00266EE4">
              <w:rPr>
                <w:color w:val="auto"/>
                <w:sz w:val="16"/>
                <w:szCs w:val="18"/>
              </w:rPr>
              <w:t>).</w:t>
            </w:r>
          </w:p>
          <w:p w14:paraId="56A62903" w14:textId="77777777" w:rsidR="00756263" w:rsidRPr="00266EE4" w:rsidRDefault="00756263" w:rsidP="00756263">
            <w:pPr>
              <w:pStyle w:val="Default"/>
              <w:rPr>
                <w:color w:val="auto"/>
                <w:sz w:val="16"/>
                <w:szCs w:val="18"/>
              </w:rPr>
            </w:pPr>
            <w:r w:rsidRPr="00944C87">
              <w:rPr>
                <w:b/>
                <w:bCs/>
                <w:sz w:val="16"/>
                <w:szCs w:val="18"/>
              </w:rPr>
              <w:t>MGSE9-12.S.CP.2</w:t>
            </w:r>
            <w:r w:rsidRPr="00944C87">
              <w:rPr>
                <w:bCs/>
                <w:sz w:val="16"/>
                <w:szCs w:val="18"/>
              </w:rPr>
              <w:t xml:space="preserve"> </w:t>
            </w:r>
            <w:r w:rsidRPr="00266EE4">
              <w:rPr>
                <w:color w:val="auto"/>
                <w:sz w:val="16"/>
                <w:szCs w:val="18"/>
              </w:rPr>
              <w:t>Understand that if two events A and B are independent, the probability of A and B occurring together is the product of their probabilities, and that if the probability of two events A and B occurring together is the product of their probabilities, the two events are independent.</w:t>
            </w:r>
          </w:p>
          <w:p w14:paraId="3F8029D6" w14:textId="28BEA36A" w:rsidR="00756263" w:rsidRPr="00266EE4" w:rsidRDefault="00756263" w:rsidP="00756263">
            <w:pPr>
              <w:pStyle w:val="Default"/>
              <w:rPr>
                <w:color w:val="auto"/>
                <w:sz w:val="16"/>
                <w:szCs w:val="18"/>
              </w:rPr>
            </w:pPr>
            <w:r w:rsidRPr="00944C87">
              <w:rPr>
                <w:b/>
                <w:bCs/>
                <w:sz w:val="16"/>
                <w:szCs w:val="18"/>
              </w:rPr>
              <w:t>MGSE9-12.S.CP.3</w:t>
            </w:r>
            <w:r w:rsidRPr="00944C87">
              <w:rPr>
                <w:bCs/>
                <w:sz w:val="16"/>
                <w:szCs w:val="18"/>
              </w:rPr>
              <w:t xml:space="preserve"> </w:t>
            </w:r>
            <w:r w:rsidRPr="00266EE4">
              <w:rPr>
                <w:color w:val="auto"/>
                <w:sz w:val="16"/>
                <w:szCs w:val="18"/>
              </w:rPr>
              <w:t xml:space="preserve">Understand the conditional probability of </w:t>
            </w:r>
            <w:r w:rsidR="00266EE4">
              <w:rPr>
                <w:color w:val="auto"/>
                <w:sz w:val="16"/>
                <w:szCs w:val="18"/>
              </w:rPr>
              <w:t>A given B as P (A and B)/</w:t>
            </w:r>
            <w:proofErr w:type="gramStart"/>
            <w:r w:rsidR="00266EE4">
              <w:rPr>
                <w:color w:val="auto"/>
                <w:sz w:val="16"/>
                <w:szCs w:val="18"/>
              </w:rPr>
              <w:t>P(</w:t>
            </w:r>
            <w:proofErr w:type="gramEnd"/>
            <w:r w:rsidR="00266EE4">
              <w:rPr>
                <w:color w:val="auto"/>
                <w:sz w:val="16"/>
                <w:szCs w:val="18"/>
              </w:rPr>
              <w:t xml:space="preserve">B). </w:t>
            </w:r>
            <w:r w:rsidRPr="00266EE4">
              <w:rPr>
                <w:color w:val="auto"/>
                <w:sz w:val="16"/>
                <w:szCs w:val="18"/>
              </w:rPr>
              <w:t>Interpret independence of A and B in terms of conditional probability; that is the conditional probability of A given B is the same as the probability of A and the conditional probability of B given A is the same as the probability of B.</w:t>
            </w:r>
          </w:p>
          <w:p w14:paraId="32D1D71A" w14:textId="77777777" w:rsidR="00756263" w:rsidRPr="00266EE4" w:rsidRDefault="00756263" w:rsidP="00756263">
            <w:pPr>
              <w:pStyle w:val="Default"/>
              <w:rPr>
                <w:bCs/>
                <w:color w:val="auto"/>
                <w:sz w:val="16"/>
                <w:szCs w:val="18"/>
              </w:rPr>
            </w:pPr>
            <w:r w:rsidRPr="00944C87">
              <w:rPr>
                <w:b/>
                <w:bCs/>
                <w:sz w:val="16"/>
                <w:szCs w:val="18"/>
              </w:rPr>
              <w:t>MGSE9-12.S.CP.4</w:t>
            </w:r>
            <w:r w:rsidRPr="00944C87">
              <w:rPr>
                <w:bCs/>
                <w:sz w:val="16"/>
                <w:szCs w:val="18"/>
              </w:rPr>
              <w:t xml:space="preserve"> </w:t>
            </w:r>
            <w:r w:rsidRPr="00266EE4">
              <w:rPr>
                <w:bCs/>
                <w:color w:val="auto"/>
                <w:sz w:val="16"/>
                <w:szCs w:val="18"/>
              </w:rPr>
              <w:t xml:space="preserve">Construct and interpret two-way frequency tables of data when two categories are associated with each object being classified. Use the two-way table as a sample space to decide if events are independent and to approximate conditional probabilities. </w:t>
            </w:r>
            <w:r w:rsidRPr="00266EE4">
              <w:rPr>
                <w:bCs/>
                <w:i/>
                <w:color w:val="auto"/>
                <w:sz w:val="16"/>
                <w:szCs w:val="18"/>
              </w:rPr>
              <w:t>For example, use collected data from a random sample of students in your school on their favorite subject among math, science, and English. Estimate the probability that a randomly selected student from your school will favor science given that the student is in tenth grade. Do the same for other subjects and compare the results</w:t>
            </w:r>
            <w:r w:rsidRPr="00266EE4">
              <w:rPr>
                <w:bCs/>
                <w:color w:val="auto"/>
                <w:sz w:val="16"/>
                <w:szCs w:val="18"/>
              </w:rPr>
              <w:t>.</w:t>
            </w:r>
          </w:p>
          <w:p w14:paraId="44F8F827" w14:textId="01D8A35D" w:rsidR="00756263" w:rsidRPr="00944C87" w:rsidRDefault="00756263" w:rsidP="00756263">
            <w:pPr>
              <w:pStyle w:val="Default"/>
              <w:rPr>
                <w:bCs/>
                <w:i/>
                <w:sz w:val="16"/>
                <w:szCs w:val="18"/>
              </w:rPr>
            </w:pPr>
            <w:r w:rsidRPr="00944C87">
              <w:rPr>
                <w:b/>
                <w:bCs/>
                <w:sz w:val="16"/>
                <w:szCs w:val="18"/>
              </w:rPr>
              <w:t>MGSE9-12.S.CP.5</w:t>
            </w:r>
            <w:r w:rsidRPr="00944C87">
              <w:rPr>
                <w:bCs/>
                <w:sz w:val="16"/>
                <w:szCs w:val="18"/>
              </w:rPr>
              <w:t xml:space="preserve"> Recognize and explain the concepts of conditional probability and independence in everyday language and everyday situations. </w:t>
            </w:r>
            <w:r w:rsidRPr="00944C87">
              <w:rPr>
                <w:bCs/>
                <w:i/>
                <w:sz w:val="16"/>
                <w:szCs w:val="18"/>
              </w:rPr>
              <w:t>For example, compare the chance of having lung cancer if you are a smoker with the chance of being a smoker if you have lung cancer.</w:t>
            </w:r>
          </w:p>
          <w:p w14:paraId="1E54BC73" w14:textId="77777777" w:rsidR="00756263" w:rsidRPr="00944C87" w:rsidRDefault="00756263" w:rsidP="00756263">
            <w:pPr>
              <w:autoSpaceDE w:val="0"/>
              <w:autoSpaceDN w:val="0"/>
              <w:adjustRightInd w:val="0"/>
              <w:rPr>
                <w:b/>
                <w:bCs/>
                <w:sz w:val="16"/>
                <w:szCs w:val="18"/>
                <w:u w:val="single"/>
              </w:rPr>
            </w:pPr>
            <w:r w:rsidRPr="00944C87">
              <w:rPr>
                <w:b/>
                <w:bCs/>
                <w:sz w:val="16"/>
                <w:szCs w:val="18"/>
                <w:u w:val="single"/>
              </w:rPr>
              <w:t>Use the rules of probability to compute probabilities of compound events in a uniform probability model</w:t>
            </w:r>
          </w:p>
          <w:p w14:paraId="33CE37CF" w14:textId="77777777" w:rsidR="00756263" w:rsidRPr="00266EE4" w:rsidRDefault="00756263" w:rsidP="00756263">
            <w:pPr>
              <w:pStyle w:val="Default"/>
              <w:rPr>
                <w:color w:val="auto"/>
                <w:sz w:val="16"/>
                <w:szCs w:val="18"/>
              </w:rPr>
            </w:pPr>
            <w:r w:rsidRPr="00944C87">
              <w:rPr>
                <w:b/>
                <w:bCs/>
                <w:sz w:val="16"/>
                <w:szCs w:val="18"/>
              </w:rPr>
              <w:t>MGSE9-12.S.CP.6</w:t>
            </w:r>
            <w:r w:rsidRPr="00944C87">
              <w:rPr>
                <w:bCs/>
                <w:sz w:val="16"/>
                <w:szCs w:val="18"/>
              </w:rPr>
              <w:t xml:space="preserve"> </w:t>
            </w:r>
            <w:r w:rsidRPr="00266EE4">
              <w:rPr>
                <w:color w:val="auto"/>
                <w:sz w:val="16"/>
                <w:szCs w:val="18"/>
              </w:rPr>
              <w:t xml:space="preserve">Find the conditional probability of A given B as the fraction of B’s outcomes that </w:t>
            </w:r>
            <w:r w:rsidRPr="00266EE4">
              <w:rPr>
                <w:color w:val="auto"/>
                <w:sz w:val="16"/>
                <w:szCs w:val="18"/>
              </w:rPr>
              <w:lastRenderedPageBreak/>
              <w:t>also belong to A, and interpret the answer in context.</w:t>
            </w:r>
          </w:p>
          <w:p w14:paraId="18C8DFD7" w14:textId="093FC43D" w:rsidR="00756263" w:rsidRPr="00944C87" w:rsidRDefault="00756263" w:rsidP="00756263">
            <w:pPr>
              <w:rPr>
                <w:sz w:val="16"/>
                <w:szCs w:val="18"/>
              </w:rPr>
            </w:pPr>
            <w:r w:rsidRPr="00944C87">
              <w:rPr>
                <w:b/>
                <w:bCs/>
                <w:sz w:val="16"/>
                <w:szCs w:val="18"/>
              </w:rPr>
              <w:t>MGSE9-12.S.CP.7</w:t>
            </w:r>
            <w:r w:rsidRPr="00944C87">
              <w:rPr>
                <w:bCs/>
                <w:sz w:val="16"/>
                <w:szCs w:val="18"/>
              </w:rPr>
              <w:t xml:space="preserve"> </w:t>
            </w:r>
            <w:r w:rsidRPr="00266EE4">
              <w:rPr>
                <w:sz w:val="16"/>
                <w:szCs w:val="18"/>
              </w:rPr>
              <w:t xml:space="preserve">Apply the Addition Rule, </w:t>
            </w:r>
            <w:proofErr w:type="gramStart"/>
            <w:r w:rsidRPr="00266EE4">
              <w:rPr>
                <w:sz w:val="16"/>
                <w:szCs w:val="18"/>
              </w:rPr>
              <w:t>P(</w:t>
            </w:r>
            <w:proofErr w:type="gramEnd"/>
            <w:r w:rsidRPr="00266EE4">
              <w:rPr>
                <w:sz w:val="16"/>
                <w:szCs w:val="18"/>
              </w:rPr>
              <w:t>A or B) = P(A) + P(B) – P(A and B), and interpret the answers in context.</w:t>
            </w:r>
          </w:p>
        </w:tc>
        <w:tc>
          <w:tcPr>
            <w:tcW w:w="3600" w:type="dxa"/>
            <w:tcBorders>
              <w:bottom w:val="single" w:sz="4" w:space="0" w:color="auto"/>
            </w:tcBorders>
          </w:tcPr>
          <w:p w14:paraId="6ECA0BED" w14:textId="77777777" w:rsidR="00756263" w:rsidRPr="00944C87" w:rsidRDefault="00756263" w:rsidP="00756263">
            <w:pPr>
              <w:pBdr>
                <w:right w:val="single" w:sz="4" w:space="4" w:color="auto"/>
              </w:pBdr>
              <w:rPr>
                <w:b/>
                <w:bCs/>
                <w:sz w:val="16"/>
                <w:szCs w:val="16"/>
                <w:u w:val="single"/>
              </w:rPr>
            </w:pPr>
            <w:r w:rsidRPr="00944C87">
              <w:rPr>
                <w:b/>
                <w:bCs/>
                <w:sz w:val="16"/>
                <w:szCs w:val="16"/>
                <w:u w:val="single"/>
              </w:rPr>
              <w:lastRenderedPageBreak/>
              <w:t>Perform arithmetic operations with complex numbers.</w:t>
            </w:r>
          </w:p>
          <w:p w14:paraId="58386B9F" w14:textId="77777777" w:rsidR="00756263" w:rsidRPr="00266EE4" w:rsidRDefault="00756263" w:rsidP="00756263">
            <w:pPr>
              <w:pBdr>
                <w:right w:val="single" w:sz="4" w:space="4" w:color="auto"/>
              </w:pBdr>
              <w:rPr>
                <w:sz w:val="16"/>
                <w:szCs w:val="16"/>
              </w:rPr>
            </w:pPr>
            <w:r w:rsidRPr="00944C87">
              <w:rPr>
                <w:b/>
                <w:sz w:val="16"/>
                <w:szCs w:val="16"/>
              </w:rPr>
              <w:t>MGSE9-12.N.CN.1</w:t>
            </w:r>
            <w:r w:rsidRPr="00266EE4">
              <w:rPr>
                <w:bCs/>
                <w:sz w:val="16"/>
                <w:szCs w:val="16"/>
              </w:rPr>
              <w:t xml:space="preserve"> Understand there is a complex number </w:t>
            </w:r>
            <w:proofErr w:type="spellStart"/>
            <w:r w:rsidRPr="00266EE4">
              <w:rPr>
                <w:bCs/>
                <w:sz w:val="16"/>
                <w:szCs w:val="16"/>
              </w:rPr>
              <w:t>i</w:t>
            </w:r>
            <w:proofErr w:type="spellEnd"/>
            <w:r w:rsidRPr="00266EE4">
              <w:rPr>
                <w:bCs/>
                <w:sz w:val="16"/>
                <w:szCs w:val="16"/>
              </w:rPr>
              <w:t xml:space="preserve"> such that i</w:t>
            </w:r>
            <w:r w:rsidRPr="00266EE4">
              <w:rPr>
                <w:bCs/>
                <w:sz w:val="16"/>
                <w:szCs w:val="16"/>
                <w:vertAlign w:val="superscript"/>
              </w:rPr>
              <w:t>2</w:t>
            </w:r>
            <w:r w:rsidRPr="00266EE4">
              <w:rPr>
                <w:bCs/>
                <w:sz w:val="16"/>
                <w:szCs w:val="16"/>
              </w:rPr>
              <w:t xml:space="preserve"> = −1, and every complex number has the form a + bi where </w:t>
            </w:r>
            <w:proofErr w:type="gramStart"/>
            <w:r w:rsidRPr="00266EE4">
              <w:rPr>
                <w:bCs/>
                <w:sz w:val="16"/>
                <w:szCs w:val="16"/>
              </w:rPr>
              <w:t>a and</w:t>
            </w:r>
            <w:proofErr w:type="gramEnd"/>
            <w:r w:rsidRPr="00266EE4">
              <w:rPr>
                <w:bCs/>
                <w:sz w:val="16"/>
                <w:szCs w:val="16"/>
              </w:rPr>
              <w:t xml:space="preserve"> b are real numbers.</w:t>
            </w:r>
          </w:p>
          <w:p w14:paraId="07859B97" w14:textId="77777777" w:rsidR="00756263" w:rsidRPr="00944C87" w:rsidRDefault="00756263" w:rsidP="00756263">
            <w:pPr>
              <w:rPr>
                <w:rFonts w:eastAsiaTheme="minorHAnsi"/>
                <w:b/>
                <w:sz w:val="16"/>
                <w:szCs w:val="16"/>
                <w:highlight w:val="yellow"/>
              </w:rPr>
            </w:pPr>
            <w:r w:rsidRPr="00944C87">
              <w:rPr>
                <w:b/>
                <w:sz w:val="16"/>
                <w:szCs w:val="16"/>
              </w:rPr>
              <w:t>MGSE9-12.N.CN.2</w:t>
            </w:r>
            <w:r w:rsidRPr="00944C87">
              <w:rPr>
                <w:rFonts w:eastAsiaTheme="minorHAnsi"/>
                <w:bCs/>
                <w:sz w:val="16"/>
                <w:szCs w:val="16"/>
              </w:rPr>
              <w:t xml:space="preserve"> Use the relation i</w:t>
            </w:r>
            <w:r w:rsidRPr="00944C87">
              <w:rPr>
                <w:rFonts w:eastAsiaTheme="minorHAnsi"/>
                <w:bCs/>
                <w:sz w:val="16"/>
                <w:szCs w:val="16"/>
                <w:vertAlign w:val="superscript"/>
              </w:rPr>
              <w:t>2</w:t>
            </w:r>
            <w:r w:rsidRPr="00944C87">
              <w:rPr>
                <w:rFonts w:eastAsiaTheme="minorHAnsi"/>
                <w:bCs/>
                <w:sz w:val="16"/>
                <w:szCs w:val="16"/>
              </w:rPr>
              <w:t xml:space="preserve"> = –1 and the commutative, associative, and distributive properties to add, subtract, and multiply complex numbers.</w:t>
            </w:r>
            <w:r w:rsidRPr="00944C87">
              <w:rPr>
                <w:rFonts w:eastAsiaTheme="minorHAnsi"/>
                <w:b/>
                <w:bCs/>
                <w:sz w:val="16"/>
                <w:szCs w:val="16"/>
                <w:highlight w:val="yellow"/>
              </w:rPr>
              <w:t xml:space="preserve"> </w:t>
            </w:r>
          </w:p>
          <w:p w14:paraId="2BAEA7C1" w14:textId="77777777" w:rsidR="00756263" w:rsidRPr="00266EE4" w:rsidRDefault="00756263" w:rsidP="00756263">
            <w:pPr>
              <w:pBdr>
                <w:right w:val="single" w:sz="4" w:space="4" w:color="auto"/>
              </w:pBdr>
              <w:rPr>
                <w:sz w:val="16"/>
                <w:szCs w:val="16"/>
              </w:rPr>
            </w:pPr>
            <w:r w:rsidRPr="00944C87">
              <w:rPr>
                <w:b/>
                <w:sz w:val="16"/>
                <w:szCs w:val="16"/>
              </w:rPr>
              <w:t>MGSE9-12.N.CN.3</w:t>
            </w:r>
            <w:r w:rsidRPr="00266EE4">
              <w:rPr>
                <w:bCs/>
                <w:sz w:val="16"/>
                <w:szCs w:val="16"/>
              </w:rPr>
              <w:t xml:space="preserve"> Find the conjugate of a complex number; use the conjugate to find the </w:t>
            </w:r>
            <w:r w:rsidRPr="00266EE4">
              <w:rPr>
                <w:bCs/>
                <w:strike/>
                <w:sz w:val="16"/>
                <w:szCs w:val="16"/>
              </w:rPr>
              <w:t>absolute value (modulus) and</w:t>
            </w:r>
            <w:r w:rsidRPr="00266EE4">
              <w:rPr>
                <w:bCs/>
                <w:sz w:val="16"/>
                <w:szCs w:val="16"/>
              </w:rPr>
              <w:t xml:space="preserve"> quotient of complex numbers.</w:t>
            </w:r>
          </w:p>
          <w:p w14:paraId="66665DEB" w14:textId="77777777" w:rsidR="00756263" w:rsidRPr="00944C87" w:rsidRDefault="00756263" w:rsidP="00756263">
            <w:pPr>
              <w:pBdr>
                <w:right w:val="single" w:sz="4" w:space="4" w:color="auto"/>
              </w:pBdr>
              <w:rPr>
                <w:b/>
                <w:bCs/>
                <w:sz w:val="16"/>
                <w:szCs w:val="16"/>
                <w:u w:val="single"/>
              </w:rPr>
            </w:pPr>
            <w:r w:rsidRPr="00944C87">
              <w:rPr>
                <w:b/>
                <w:bCs/>
                <w:sz w:val="16"/>
                <w:szCs w:val="16"/>
                <w:u w:val="single"/>
              </w:rPr>
              <w:t>Use complex numbers in polynomial identities and equations.</w:t>
            </w:r>
          </w:p>
          <w:p w14:paraId="002DF32A" w14:textId="77777777" w:rsidR="00756263" w:rsidRPr="00266EE4" w:rsidRDefault="00756263" w:rsidP="00756263">
            <w:pPr>
              <w:pBdr>
                <w:right w:val="single" w:sz="4" w:space="4" w:color="auto"/>
              </w:pBdr>
              <w:rPr>
                <w:sz w:val="16"/>
                <w:szCs w:val="16"/>
              </w:rPr>
            </w:pPr>
            <w:r w:rsidRPr="00944C87">
              <w:rPr>
                <w:b/>
                <w:sz w:val="16"/>
                <w:szCs w:val="16"/>
              </w:rPr>
              <w:t>MGSE9-12.N.CN.7</w:t>
            </w:r>
            <w:r w:rsidRPr="00266EE4">
              <w:rPr>
                <w:bCs/>
                <w:sz w:val="16"/>
                <w:szCs w:val="16"/>
              </w:rPr>
              <w:t xml:space="preserve"> Solve quadratic equations with real coefficients that have complex solutions by (but not limited to) square roots, completing the square, and the quadratic formula.</w:t>
            </w:r>
          </w:p>
          <w:p w14:paraId="7DD65038" w14:textId="77777777" w:rsidR="00756263" w:rsidRPr="00266EE4" w:rsidRDefault="00756263" w:rsidP="00756263">
            <w:pPr>
              <w:pBdr>
                <w:right w:val="single" w:sz="4" w:space="4" w:color="auto"/>
              </w:pBdr>
              <w:rPr>
                <w:sz w:val="16"/>
                <w:szCs w:val="16"/>
              </w:rPr>
            </w:pPr>
            <w:r w:rsidRPr="00944C87">
              <w:rPr>
                <w:b/>
                <w:sz w:val="16"/>
                <w:szCs w:val="16"/>
              </w:rPr>
              <w:t>MGSE9-12.N.CN.8</w:t>
            </w:r>
            <w:r w:rsidRPr="00266EE4">
              <w:rPr>
                <w:bCs/>
                <w:sz w:val="16"/>
                <w:szCs w:val="16"/>
              </w:rPr>
              <w:t xml:space="preserve"> Extend polynomial identities to include factoring with complex numbers. </w:t>
            </w:r>
            <w:r w:rsidRPr="00266EE4">
              <w:rPr>
                <w:bCs/>
                <w:i/>
                <w:sz w:val="16"/>
                <w:szCs w:val="16"/>
              </w:rPr>
              <w:t>For example, rewrite x</w:t>
            </w:r>
            <w:r w:rsidRPr="00266EE4">
              <w:rPr>
                <w:bCs/>
                <w:i/>
                <w:sz w:val="16"/>
                <w:szCs w:val="16"/>
                <w:vertAlign w:val="superscript"/>
              </w:rPr>
              <w:t>2</w:t>
            </w:r>
            <w:r w:rsidRPr="00266EE4">
              <w:rPr>
                <w:bCs/>
                <w:i/>
                <w:sz w:val="16"/>
                <w:szCs w:val="16"/>
              </w:rPr>
              <w:t xml:space="preserve"> + 4 as (x + 2i</w:t>
            </w:r>
            <w:proofErr w:type="gramStart"/>
            <w:r w:rsidRPr="00266EE4">
              <w:rPr>
                <w:bCs/>
                <w:i/>
                <w:sz w:val="16"/>
                <w:szCs w:val="16"/>
              </w:rPr>
              <w:t>)(</w:t>
            </w:r>
            <w:proofErr w:type="gramEnd"/>
            <w:r w:rsidRPr="00266EE4">
              <w:rPr>
                <w:bCs/>
                <w:i/>
                <w:sz w:val="16"/>
                <w:szCs w:val="16"/>
              </w:rPr>
              <w:t>x – 2i).</w:t>
            </w:r>
          </w:p>
          <w:p w14:paraId="21D07CDE" w14:textId="77777777" w:rsidR="00756263" w:rsidRPr="00944C87" w:rsidRDefault="00756263" w:rsidP="00756263">
            <w:pPr>
              <w:pBdr>
                <w:right w:val="single" w:sz="4" w:space="4" w:color="auto"/>
              </w:pBdr>
              <w:rPr>
                <w:b/>
                <w:bCs/>
                <w:sz w:val="16"/>
                <w:szCs w:val="16"/>
                <w:u w:val="single"/>
              </w:rPr>
            </w:pPr>
            <w:r w:rsidRPr="00944C87">
              <w:rPr>
                <w:b/>
                <w:bCs/>
                <w:sz w:val="16"/>
                <w:szCs w:val="16"/>
                <w:u w:val="single"/>
              </w:rPr>
              <w:t>Solve equations and inequalities in one variable</w:t>
            </w:r>
          </w:p>
          <w:p w14:paraId="56531090" w14:textId="77777777" w:rsidR="00756263" w:rsidRPr="00944C87" w:rsidRDefault="00756263" w:rsidP="00756263">
            <w:pPr>
              <w:pBdr>
                <w:right w:val="single" w:sz="4" w:space="4" w:color="auto"/>
              </w:pBdr>
              <w:rPr>
                <w:b/>
                <w:bCs/>
                <w:sz w:val="16"/>
                <w:szCs w:val="16"/>
              </w:rPr>
            </w:pPr>
            <w:r w:rsidRPr="00944C87">
              <w:rPr>
                <w:b/>
                <w:bCs/>
                <w:sz w:val="16"/>
                <w:szCs w:val="16"/>
              </w:rPr>
              <w:t xml:space="preserve">MGSE9-12.A.REI.4 </w:t>
            </w:r>
            <w:r w:rsidRPr="00944C87">
              <w:rPr>
                <w:bCs/>
                <w:sz w:val="16"/>
                <w:szCs w:val="16"/>
              </w:rPr>
              <w:t>Solve quadratic equations in one variable.</w:t>
            </w:r>
            <w:r w:rsidRPr="00944C87">
              <w:rPr>
                <w:b/>
                <w:bCs/>
                <w:sz w:val="16"/>
                <w:szCs w:val="16"/>
              </w:rPr>
              <w:t xml:space="preserve"> </w:t>
            </w:r>
          </w:p>
          <w:p w14:paraId="4BAF3BD4" w14:textId="77777777" w:rsidR="00756263" w:rsidRPr="00266EE4" w:rsidRDefault="00756263" w:rsidP="00756263">
            <w:pPr>
              <w:pBdr>
                <w:right w:val="single" w:sz="4" w:space="4" w:color="auto"/>
              </w:pBdr>
              <w:rPr>
                <w:sz w:val="16"/>
                <w:szCs w:val="16"/>
              </w:rPr>
            </w:pPr>
            <w:r w:rsidRPr="00944C87">
              <w:rPr>
                <w:b/>
                <w:sz w:val="16"/>
                <w:szCs w:val="16"/>
              </w:rPr>
              <w:t>MGSE9-12.A.REI.4b</w:t>
            </w:r>
            <w:r w:rsidRPr="00266EE4">
              <w:rPr>
                <w:sz w:val="16"/>
                <w:szCs w:val="16"/>
              </w:rPr>
              <w:t xml:space="preserve"> Solve quadratic equations by inspection (e.g., for x</w:t>
            </w:r>
            <w:r w:rsidRPr="00266EE4">
              <w:rPr>
                <w:sz w:val="16"/>
                <w:szCs w:val="16"/>
                <w:vertAlign w:val="superscript"/>
              </w:rPr>
              <w:t>2</w:t>
            </w:r>
            <w:r w:rsidRPr="00266EE4">
              <w:rPr>
                <w:sz w:val="16"/>
                <w:szCs w:val="16"/>
              </w:rPr>
              <w:t xml:space="preserve"> = 49), taking square roots, factoring, completing the square, and the quadratic formula, as appropriate to the initial form of the equation </w:t>
            </w:r>
            <w:r w:rsidRPr="00266EE4">
              <w:rPr>
                <w:strike/>
                <w:sz w:val="16"/>
                <w:szCs w:val="16"/>
              </w:rPr>
              <w:t>(limit to real number solutions)</w:t>
            </w:r>
            <w:r w:rsidRPr="00266EE4">
              <w:rPr>
                <w:sz w:val="16"/>
                <w:szCs w:val="16"/>
              </w:rPr>
              <w:t>.</w:t>
            </w:r>
          </w:p>
          <w:p w14:paraId="1C9713DA" w14:textId="77777777" w:rsidR="00756263" w:rsidRPr="00944C87" w:rsidRDefault="00756263" w:rsidP="00756263">
            <w:pPr>
              <w:rPr>
                <w:b/>
                <w:bCs/>
                <w:sz w:val="16"/>
                <w:szCs w:val="16"/>
                <w:u w:val="single"/>
              </w:rPr>
            </w:pPr>
            <w:r w:rsidRPr="00944C87">
              <w:rPr>
                <w:b/>
                <w:bCs/>
                <w:sz w:val="16"/>
                <w:szCs w:val="16"/>
                <w:u w:val="single"/>
              </w:rPr>
              <w:t>Extend the properties of exponents to rational exponents.</w:t>
            </w:r>
          </w:p>
          <w:p w14:paraId="6AE151E2" w14:textId="77777777" w:rsidR="00756263" w:rsidRPr="00266EE4" w:rsidRDefault="00756263" w:rsidP="00756263">
            <w:pPr>
              <w:rPr>
                <w:sz w:val="16"/>
                <w:szCs w:val="16"/>
              </w:rPr>
            </w:pPr>
            <w:r w:rsidRPr="00944C87">
              <w:rPr>
                <w:b/>
                <w:sz w:val="16"/>
                <w:szCs w:val="16"/>
              </w:rPr>
              <w:t>MGSE9-12.N.RN.1</w:t>
            </w:r>
            <w:r w:rsidRPr="00266EE4">
              <w:rPr>
                <w:bCs/>
                <w:sz w:val="16"/>
                <w:szCs w:val="16"/>
              </w:rPr>
              <w:t xml:space="preserve"> Explain how the meaning of rational exponents follows from extending the properties of integer exponents to rational numbers, allowing for a notation for radicals in terms of rational exponents. </w:t>
            </w:r>
            <w:r w:rsidRPr="00266EE4">
              <w:rPr>
                <w:bCs/>
                <w:i/>
                <w:sz w:val="16"/>
                <w:szCs w:val="16"/>
              </w:rPr>
              <w:t>For example, we define 5</w:t>
            </w:r>
            <w:r w:rsidRPr="00266EE4">
              <w:rPr>
                <w:bCs/>
                <w:i/>
                <w:sz w:val="16"/>
                <w:szCs w:val="16"/>
                <w:vertAlign w:val="superscript"/>
              </w:rPr>
              <w:t>(1/3)</w:t>
            </w:r>
            <w:r w:rsidRPr="00266EE4">
              <w:rPr>
                <w:bCs/>
                <w:i/>
                <w:sz w:val="16"/>
                <w:szCs w:val="16"/>
              </w:rPr>
              <w:t xml:space="preserve"> to be the cube root of 5 because we want [5</w:t>
            </w:r>
            <w:r w:rsidRPr="00266EE4">
              <w:rPr>
                <w:bCs/>
                <w:i/>
                <w:sz w:val="16"/>
                <w:szCs w:val="16"/>
                <w:vertAlign w:val="superscript"/>
              </w:rPr>
              <w:t>(1/3)</w:t>
            </w:r>
            <w:proofErr w:type="gramStart"/>
            <w:r w:rsidRPr="00266EE4">
              <w:rPr>
                <w:bCs/>
                <w:i/>
                <w:sz w:val="16"/>
                <w:szCs w:val="16"/>
              </w:rPr>
              <w:t>]</w:t>
            </w:r>
            <w:r w:rsidRPr="00266EE4">
              <w:rPr>
                <w:bCs/>
                <w:i/>
                <w:sz w:val="16"/>
                <w:szCs w:val="16"/>
                <w:vertAlign w:val="superscript"/>
              </w:rPr>
              <w:t>3</w:t>
            </w:r>
            <w:proofErr w:type="gramEnd"/>
            <w:r w:rsidRPr="00266EE4">
              <w:rPr>
                <w:bCs/>
                <w:i/>
                <w:sz w:val="16"/>
                <w:szCs w:val="16"/>
              </w:rPr>
              <w:t xml:space="preserve"> = 5</w:t>
            </w:r>
            <w:r w:rsidRPr="00266EE4">
              <w:rPr>
                <w:bCs/>
                <w:i/>
                <w:sz w:val="16"/>
                <w:szCs w:val="16"/>
                <w:vertAlign w:val="superscript"/>
              </w:rPr>
              <w:t>[(1/3) x 3]</w:t>
            </w:r>
            <w:r w:rsidRPr="00266EE4">
              <w:rPr>
                <w:bCs/>
                <w:i/>
                <w:sz w:val="16"/>
                <w:szCs w:val="16"/>
              </w:rPr>
              <w:t xml:space="preserve"> to hold, so [5</w:t>
            </w:r>
            <w:r w:rsidRPr="00266EE4">
              <w:rPr>
                <w:bCs/>
                <w:i/>
                <w:sz w:val="16"/>
                <w:szCs w:val="16"/>
                <w:vertAlign w:val="superscript"/>
              </w:rPr>
              <w:t>(1/3)</w:t>
            </w:r>
            <w:r w:rsidRPr="00266EE4">
              <w:rPr>
                <w:bCs/>
                <w:i/>
                <w:sz w:val="16"/>
                <w:szCs w:val="16"/>
              </w:rPr>
              <w:t>]</w:t>
            </w:r>
            <w:r w:rsidRPr="00266EE4">
              <w:rPr>
                <w:bCs/>
                <w:i/>
                <w:sz w:val="16"/>
                <w:szCs w:val="16"/>
                <w:vertAlign w:val="superscript"/>
              </w:rPr>
              <w:t>3</w:t>
            </w:r>
            <w:r w:rsidRPr="00266EE4">
              <w:rPr>
                <w:bCs/>
                <w:i/>
                <w:sz w:val="16"/>
                <w:szCs w:val="16"/>
              </w:rPr>
              <w:t xml:space="preserve"> must equal 5.</w:t>
            </w:r>
          </w:p>
          <w:p w14:paraId="71B3EBFD" w14:textId="610F3413" w:rsidR="00756263" w:rsidRPr="00944C87" w:rsidRDefault="00756263" w:rsidP="00756263">
            <w:pPr>
              <w:rPr>
                <w:sz w:val="18"/>
                <w:szCs w:val="18"/>
              </w:rPr>
            </w:pPr>
            <w:r w:rsidRPr="00944C87">
              <w:rPr>
                <w:b/>
                <w:sz w:val="16"/>
                <w:szCs w:val="16"/>
              </w:rPr>
              <w:t>MGSE9-12.N.RN.2</w:t>
            </w:r>
            <w:r w:rsidRPr="00944C87">
              <w:rPr>
                <w:b/>
                <w:bCs/>
                <w:sz w:val="16"/>
                <w:szCs w:val="16"/>
              </w:rPr>
              <w:t xml:space="preserve"> </w:t>
            </w:r>
            <w:r w:rsidRPr="00944C87">
              <w:rPr>
                <w:bCs/>
                <w:sz w:val="16"/>
                <w:szCs w:val="16"/>
              </w:rPr>
              <w:t>Rewrite expressions involving radicals and rational exponents using the properties of exponents.</w:t>
            </w:r>
          </w:p>
        </w:tc>
      </w:tr>
      <w:tr w:rsidR="00B76B7D" w:rsidRPr="00645A34" w14:paraId="54B2EDD9" w14:textId="77777777" w:rsidTr="00B76B7D">
        <w:tblPrEx>
          <w:shd w:val="clear" w:color="auto" w:fill="auto"/>
        </w:tblPrEx>
        <w:trPr>
          <w:jc w:val="center"/>
        </w:trPr>
        <w:tc>
          <w:tcPr>
            <w:tcW w:w="3600" w:type="dxa"/>
            <w:shd w:val="clear" w:color="auto" w:fill="999999"/>
          </w:tcPr>
          <w:p w14:paraId="7965426B" w14:textId="77777777" w:rsidR="00B76B7D" w:rsidRPr="00645A34" w:rsidRDefault="00B76B7D" w:rsidP="00400779">
            <w:pPr>
              <w:jc w:val="center"/>
              <w:rPr>
                <w:sz w:val="12"/>
                <w:szCs w:val="12"/>
              </w:rPr>
            </w:pPr>
          </w:p>
        </w:tc>
        <w:tc>
          <w:tcPr>
            <w:tcW w:w="3600" w:type="dxa"/>
            <w:shd w:val="clear" w:color="auto" w:fill="999999"/>
          </w:tcPr>
          <w:p w14:paraId="3CB205B2" w14:textId="77777777" w:rsidR="00B76B7D" w:rsidRPr="00645A34" w:rsidRDefault="00B76B7D" w:rsidP="00400779">
            <w:pPr>
              <w:jc w:val="center"/>
              <w:rPr>
                <w:sz w:val="12"/>
                <w:szCs w:val="12"/>
              </w:rPr>
            </w:pPr>
          </w:p>
        </w:tc>
        <w:tc>
          <w:tcPr>
            <w:tcW w:w="3600" w:type="dxa"/>
            <w:shd w:val="clear" w:color="auto" w:fill="999999"/>
          </w:tcPr>
          <w:p w14:paraId="14915D33" w14:textId="77777777" w:rsidR="00B76B7D" w:rsidRPr="00645A34" w:rsidRDefault="00B76B7D" w:rsidP="00400779">
            <w:pPr>
              <w:jc w:val="center"/>
              <w:rPr>
                <w:sz w:val="12"/>
                <w:szCs w:val="12"/>
              </w:rPr>
            </w:pPr>
          </w:p>
        </w:tc>
        <w:tc>
          <w:tcPr>
            <w:tcW w:w="3600" w:type="dxa"/>
            <w:shd w:val="clear" w:color="auto" w:fill="999999"/>
          </w:tcPr>
          <w:p w14:paraId="27B137B5" w14:textId="77777777" w:rsidR="00B76B7D" w:rsidRPr="00645A34" w:rsidRDefault="00B76B7D" w:rsidP="00400779">
            <w:pPr>
              <w:jc w:val="center"/>
              <w:rPr>
                <w:sz w:val="12"/>
                <w:szCs w:val="12"/>
              </w:rPr>
            </w:pPr>
          </w:p>
        </w:tc>
      </w:tr>
    </w:tbl>
    <w:p w14:paraId="2591960F" w14:textId="77777777" w:rsidR="00400779" w:rsidRDefault="00400779">
      <w:r>
        <w:br w:type="page"/>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880"/>
        <w:gridCol w:w="2880"/>
        <w:gridCol w:w="1440"/>
        <w:gridCol w:w="1440"/>
        <w:gridCol w:w="2880"/>
        <w:gridCol w:w="2880"/>
      </w:tblGrid>
      <w:tr w:rsidR="00972C8A" w:rsidRPr="00653DA1" w14:paraId="49012D64" w14:textId="77777777" w:rsidTr="002C7882">
        <w:tc>
          <w:tcPr>
            <w:tcW w:w="14400" w:type="dxa"/>
            <w:gridSpan w:val="6"/>
            <w:shd w:val="clear" w:color="auto" w:fill="A0A0A0"/>
          </w:tcPr>
          <w:p w14:paraId="044AEA0A" w14:textId="33FD6CD7" w:rsidR="00972C8A" w:rsidRDefault="00236393" w:rsidP="00236393">
            <w:pPr>
              <w:jc w:val="center"/>
              <w:rPr>
                <w:sz w:val="28"/>
                <w:szCs w:val="28"/>
              </w:rPr>
            </w:pPr>
            <w:bookmarkStart w:id="1" w:name="Second"/>
            <w:bookmarkEnd w:id="1"/>
            <w:r>
              <w:rPr>
                <w:b/>
                <w:sz w:val="28"/>
                <w:szCs w:val="28"/>
              </w:rPr>
              <w:lastRenderedPageBreak/>
              <w:t xml:space="preserve">Accelerated </w:t>
            </w:r>
            <w:r w:rsidR="00BF1A07">
              <w:rPr>
                <w:b/>
                <w:sz w:val="28"/>
                <w:szCs w:val="28"/>
              </w:rPr>
              <w:t xml:space="preserve">GSE </w:t>
            </w:r>
            <w:r>
              <w:rPr>
                <w:b/>
                <w:sz w:val="28"/>
                <w:szCs w:val="28"/>
              </w:rPr>
              <w:t>Geometry B/Algebra II</w:t>
            </w:r>
            <w:r w:rsidRPr="007D3BB6">
              <w:rPr>
                <w:b/>
                <w:sz w:val="28"/>
                <w:szCs w:val="28"/>
              </w:rPr>
              <w:t xml:space="preserve"> Expanded Curriculum Map – </w:t>
            </w:r>
            <w:r>
              <w:rPr>
                <w:b/>
                <w:sz w:val="28"/>
                <w:szCs w:val="28"/>
              </w:rPr>
              <w:t>2</w:t>
            </w:r>
            <w:r w:rsidRPr="000F54C7">
              <w:rPr>
                <w:b/>
                <w:sz w:val="28"/>
                <w:szCs w:val="28"/>
                <w:vertAlign w:val="superscript"/>
              </w:rPr>
              <w:t>nd</w:t>
            </w:r>
            <w:r w:rsidRPr="007D3BB6">
              <w:rPr>
                <w:b/>
                <w:sz w:val="28"/>
                <w:szCs w:val="28"/>
              </w:rPr>
              <w:t xml:space="preserve"> Semester</w:t>
            </w:r>
          </w:p>
        </w:tc>
      </w:tr>
      <w:tr w:rsidR="00972C8A" w:rsidRPr="00653DA1" w14:paraId="598C511E" w14:textId="77777777" w:rsidTr="005B5F9C">
        <w:tblPrEx>
          <w:shd w:val="clear" w:color="auto" w:fill="auto"/>
        </w:tblPrEx>
        <w:tc>
          <w:tcPr>
            <w:tcW w:w="14400" w:type="dxa"/>
            <w:gridSpan w:val="6"/>
            <w:tcBorders>
              <w:bottom w:val="single" w:sz="4" w:space="0" w:color="auto"/>
            </w:tcBorders>
          </w:tcPr>
          <w:p w14:paraId="4D37322A" w14:textId="77777777" w:rsidR="00972C8A" w:rsidRPr="003D4DA0" w:rsidRDefault="00972C8A" w:rsidP="00F555DD">
            <w:pPr>
              <w:jc w:val="center"/>
              <w:rPr>
                <w:b/>
                <w:sz w:val="18"/>
                <w:szCs w:val="18"/>
              </w:rPr>
            </w:pPr>
            <w:r w:rsidRPr="003D4DA0">
              <w:rPr>
                <w:b/>
                <w:sz w:val="18"/>
                <w:szCs w:val="18"/>
              </w:rPr>
              <w:t>Standards for Mathematical Practice</w:t>
            </w:r>
          </w:p>
        </w:tc>
      </w:tr>
      <w:tr w:rsidR="00972C8A" w:rsidRPr="00653DA1" w14:paraId="48995CDE" w14:textId="77777777" w:rsidTr="00972C8A">
        <w:tblPrEx>
          <w:shd w:val="clear" w:color="auto" w:fill="auto"/>
        </w:tblPrEx>
        <w:tc>
          <w:tcPr>
            <w:tcW w:w="7200" w:type="dxa"/>
            <w:gridSpan w:val="3"/>
            <w:tcBorders>
              <w:bottom w:val="single" w:sz="4" w:space="0" w:color="auto"/>
            </w:tcBorders>
          </w:tcPr>
          <w:p w14:paraId="7710E042" w14:textId="77777777" w:rsidR="00972C8A" w:rsidRPr="003D4DA0" w:rsidRDefault="00972C8A" w:rsidP="00400779">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14:paraId="5D78478D" w14:textId="77777777" w:rsidR="00972C8A" w:rsidRPr="003D4DA0" w:rsidRDefault="00972C8A" w:rsidP="00400779">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14:paraId="6A5DC490" w14:textId="77777777" w:rsidR="00972C8A" w:rsidRPr="003D4DA0" w:rsidRDefault="00972C8A" w:rsidP="00400779">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14:paraId="2A4AA813" w14:textId="77777777" w:rsidR="00972C8A" w:rsidRPr="00555E5B" w:rsidRDefault="00972C8A" w:rsidP="00400779">
            <w:pPr>
              <w:rPr>
                <w:sz w:val="18"/>
                <w:szCs w:val="18"/>
              </w:rPr>
            </w:pPr>
            <w:r w:rsidRPr="003D4DA0">
              <w:rPr>
                <w:b/>
                <w:bCs/>
                <w:sz w:val="18"/>
                <w:szCs w:val="18"/>
              </w:rPr>
              <w:t>4</w:t>
            </w:r>
            <w:r w:rsidRPr="003D4DA0">
              <w:rPr>
                <w:bCs/>
                <w:sz w:val="18"/>
                <w:szCs w:val="18"/>
              </w:rPr>
              <w:t xml:space="preserve"> Model with mathematics.</w:t>
            </w:r>
          </w:p>
        </w:tc>
        <w:tc>
          <w:tcPr>
            <w:tcW w:w="7200" w:type="dxa"/>
            <w:gridSpan w:val="3"/>
            <w:tcBorders>
              <w:bottom w:val="single" w:sz="4" w:space="0" w:color="auto"/>
            </w:tcBorders>
          </w:tcPr>
          <w:p w14:paraId="0D1E99A0" w14:textId="77777777" w:rsidR="00972C8A" w:rsidRPr="003D4DA0" w:rsidRDefault="00972C8A" w:rsidP="00400779">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14:paraId="69F855DB" w14:textId="77777777" w:rsidR="00972C8A" w:rsidRPr="003D4DA0" w:rsidRDefault="00972C8A" w:rsidP="00400779">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14:paraId="77029E61" w14:textId="77777777" w:rsidR="00972C8A" w:rsidRPr="003D4DA0" w:rsidRDefault="00972C8A" w:rsidP="00400779">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14:paraId="3A82D7B0" w14:textId="77777777" w:rsidR="00972C8A" w:rsidRPr="003D4DA0" w:rsidRDefault="00972C8A" w:rsidP="00400779">
            <w:pPr>
              <w:autoSpaceDE w:val="0"/>
              <w:autoSpaceDN w:val="0"/>
              <w:adjustRightInd w:val="0"/>
              <w:rPr>
                <w:b/>
                <w:bCs/>
                <w:sz w:val="18"/>
                <w:szCs w:val="18"/>
              </w:rPr>
            </w:pPr>
            <w:r w:rsidRPr="003D4DA0">
              <w:rPr>
                <w:b/>
                <w:bCs/>
                <w:sz w:val="18"/>
                <w:szCs w:val="18"/>
              </w:rPr>
              <w:t xml:space="preserve">8 </w:t>
            </w:r>
            <w:r w:rsidRPr="003D4DA0">
              <w:rPr>
                <w:bCs/>
                <w:sz w:val="18"/>
                <w:szCs w:val="18"/>
              </w:rPr>
              <w:t>Look for and express regularity in repeated reasoning.</w:t>
            </w:r>
          </w:p>
        </w:tc>
      </w:tr>
      <w:tr w:rsidR="00972C8A" w:rsidRPr="00653DA1" w14:paraId="32FCB450" w14:textId="77777777" w:rsidTr="0065072F">
        <w:tblPrEx>
          <w:shd w:val="clear" w:color="auto" w:fill="auto"/>
        </w:tblPrEx>
        <w:tc>
          <w:tcPr>
            <w:tcW w:w="14400" w:type="dxa"/>
            <w:gridSpan w:val="6"/>
            <w:tcBorders>
              <w:bottom w:val="single" w:sz="4" w:space="0" w:color="auto"/>
            </w:tcBorders>
          </w:tcPr>
          <w:p w14:paraId="3E8C99FF" w14:textId="77777777" w:rsidR="00972C8A" w:rsidRPr="00330EF7" w:rsidRDefault="00972C8A" w:rsidP="00F555DD">
            <w:pPr>
              <w:jc w:val="center"/>
              <w:rPr>
                <w:b/>
                <w:sz w:val="18"/>
                <w:szCs w:val="18"/>
              </w:rPr>
            </w:pPr>
            <w:r w:rsidRPr="00330EF7">
              <w:rPr>
                <w:b/>
                <w:sz w:val="18"/>
                <w:szCs w:val="18"/>
              </w:rPr>
              <w:t>2</w:t>
            </w:r>
            <w:r w:rsidRPr="00330EF7">
              <w:rPr>
                <w:b/>
                <w:sz w:val="18"/>
                <w:szCs w:val="18"/>
                <w:vertAlign w:val="superscript"/>
              </w:rPr>
              <w:t>nd</w:t>
            </w:r>
            <w:r w:rsidRPr="00330EF7">
              <w:rPr>
                <w:b/>
                <w:sz w:val="18"/>
                <w:szCs w:val="18"/>
              </w:rPr>
              <w:t xml:space="preserve"> Semester</w:t>
            </w:r>
          </w:p>
        </w:tc>
      </w:tr>
      <w:tr w:rsidR="00265F8A" w:rsidRPr="00653DA1" w14:paraId="0CCA7E6E" w14:textId="77777777" w:rsidTr="00265F8A">
        <w:tblPrEx>
          <w:shd w:val="clear" w:color="auto" w:fill="auto"/>
        </w:tblPrEx>
        <w:tc>
          <w:tcPr>
            <w:tcW w:w="2880" w:type="dxa"/>
            <w:shd w:val="clear" w:color="auto" w:fill="8C8C8C"/>
          </w:tcPr>
          <w:p w14:paraId="239E3163" w14:textId="77777777" w:rsidR="00265F8A" w:rsidRPr="00555E5B" w:rsidRDefault="00265F8A" w:rsidP="00F555DD">
            <w:pPr>
              <w:jc w:val="center"/>
              <w:rPr>
                <w:sz w:val="16"/>
                <w:szCs w:val="16"/>
              </w:rPr>
            </w:pPr>
          </w:p>
        </w:tc>
        <w:tc>
          <w:tcPr>
            <w:tcW w:w="2880" w:type="dxa"/>
            <w:shd w:val="clear" w:color="auto" w:fill="8C8C8C"/>
          </w:tcPr>
          <w:p w14:paraId="06D97205" w14:textId="77777777" w:rsidR="00265F8A" w:rsidRPr="00555E5B" w:rsidRDefault="00265F8A" w:rsidP="00F555DD">
            <w:pPr>
              <w:jc w:val="center"/>
              <w:rPr>
                <w:sz w:val="16"/>
                <w:szCs w:val="16"/>
              </w:rPr>
            </w:pPr>
          </w:p>
        </w:tc>
        <w:tc>
          <w:tcPr>
            <w:tcW w:w="2880" w:type="dxa"/>
            <w:gridSpan w:val="2"/>
            <w:shd w:val="clear" w:color="auto" w:fill="8C8C8C"/>
          </w:tcPr>
          <w:p w14:paraId="5EF7CF21" w14:textId="77777777" w:rsidR="00265F8A" w:rsidRPr="00555E5B" w:rsidRDefault="00265F8A" w:rsidP="00F555DD">
            <w:pPr>
              <w:jc w:val="center"/>
              <w:rPr>
                <w:sz w:val="16"/>
                <w:szCs w:val="16"/>
              </w:rPr>
            </w:pPr>
          </w:p>
        </w:tc>
        <w:tc>
          <w:tcPr>
            <w:tcW w:w="2880" w:type="dxa"/>
            <w:shd w:val="clear" w:color="auto" w:fill="8C8C8C"/>
          </w:tcPr>
          <w:p w14:paraId="548DDCD9" w14:textId="77777777" w:rsidR="00265F8A" w:rsidRPr="00555E5B" w:rsidRDefault="00265F8A" w:rsidP="00B5003D">
            <w:pPr>
              <w:jc w:val="center"/>
              <w:rPr>
                <w:sz w:val="16"/>
                <w:szCs w:val="16"/>
              </w:rPr>
            </w:pPr>
          </w:p>
        </w:tc>
        <w:tc>
          <w:tcPr>
            <w:tcW w:w="2880" w:type="dxa"/>
            <w:shd w:val="clear" w:color="auto" w:fill="8C8C8C"/>
          </w:tcPr>
          <w:p w14:paraId="63D2105C" w14:textId="3F059765" w:rsidR="00265F8A" w:rsidRPr="00555E5B" w:rsidRDefault="00265F8A" w:rsidP="00B5003D">
            <w:pPr>
              <w:jc w:val="center"/>
              <w:rPr>
                <w:sz w:val="16"/>
                <w:szCs w:val="16"/>
              </w:rPr>
            </w:pPr>
          </w:p>
        </w:tc>
      </w:tr>
      <w:tr w:rsidR="00265F8A" w:rsidRPr="00653DA1" w14:paraId="5F7CCF17" w14:textId="77777777" w:rsidTr="00265F8A">
        <w:tblPrEx>
          <w:shd w:val="clear" w:color="auto" w:fill="auto"/>
        </w:tblPrEx>
        <w:trPr>
          <w:trHeight w:val="260"/>
        </w:trPr>
        <w:tc>
          <w:tcPr>
            <w:tcW w:w="2880" w:type="dxa"/>
            <w:shd w:val="clear" w:color="auto" w:fill="auto"/>
          </w:tcPr>
          <w:p w14:paraId="4F60EFBE" w14:textId="77777777" w:rsidR="00265F8A" w:rsidRPr="00236393" w:rsidRDefault="00265F8A" w:rsidP="00972C8A">
            <w:pPr>
              <w:jc w:val="center"/>
              <w:rPr>
                <w:b/>
                <w:sz w:val="20"/>
                <w:szCs w:val="20"/>
              </w:rPr>
            </w:pPr>
            <w:r w:rsidRPr="00236393">
              <w:rPr>
                <w:b/>
                <w:sz w:val="20"/>
                <w:szCs w:val="20"/>
              </w:rPr>
              <w:t>Unit 5</w:t>
            </w:r>
          </w:p>
        </w:tc>
        <w:tc>
          <w:tcPr>
            <w:tcW w:w="2880" w:type="dxa"/>
            <w:shd w:val="clear" w:color="auto" w:fill="auto"/>
          </w:tcPr>
          <w:p w14:paraId="54DA2530" w14:textId="77777777" w:rsidR="00265F8A" w:rsidRPr="00236393" w:rsidRDefault="00265F8A" w:rsidP="00972C8A">
            <w:pPr>
              <w:jc w:val="center"/>
              <w:rPr>
                <w:b/>
                <w:sz w:val="20"/>
                <w:szCs w:val="20"/>
              </w:rPr>
            </w:pPr>
            <w:r w:rsidRPr="00236393">
              <w:rPr>
                <w:b/>
                <w:sz w:val="20"/>
                <w:szCs w:val="20"/>
              </w:rPr>
              <w:t>Unit 6</w:t>
            </w:r>
          </w:p>
        </w:tc>
        <w:tc>
          <w:tcPr>
            <w:tcW w:w="2880" w:type="dxa"/>
            <w:gridSpan w:val="2"/>
          </w:tcPr>
          <w:p w14:paraId="4FD1821F" w14:textId="77777777" w:rsidR="00265F8A" w:rsidRPr="00236393" w:rsidRDefault="00265F8A" w:rsidP="00972C8A">
            <w:pPr>
              <w:jc w:val="center"/>
              <w:rPr>
                <w:b/>
                <w:sz w:val="20"/>
                <w:szCs w:val="20"/>
              </w:rPr>
            </w:pPr>
            <w:r w:rsidRPr="00236393">
              <w:rPr>
                <w:b/>
                <w:sz w:val="20"/>
                <w:szCs w:val="20"/>
              </w:rPr>
              <w:t>Unit 7</w:t>
            </w:r>
          </w:p>
        </w:tc>
        <w:tc>
          <w:tcPr>
            <w:tcW w:w="2880" w:type="dxa"/>
            <w:shd w:val="clear" w:color="auto" w:fill="FFFFFF" w:themeFill="background1"/>
          </w:tcPr>
          <w:p w14:paraId="05FC66EF" w14:textId="77777777" w:rsidR="00265F8A" w:rsidRPr="00236393" w:rsidRDefault="00265F8A" w:rsidP="00B76B7D">
            <w:pPr>
              <w:jc w:val="center"/>
              <w:rPr>
                <w:b/>
                <w:sz w:val="20"/>
                <w:szCs w:val="20"/>
              </w:rPr>
            </w:pPr>
            <w:r w:rsidRPr="00236393">
              <w:rPr>
                <w:b/>
                <w:sz w:val="20"/>
                <w:szCs w:val="20"/>
              </w:rPr>
              <w:t>Unit 8</w:t>
            </w:r>
          </w:p>
        </w:tc>
        <w:tc>
          <w:tcPr>
            <w:tcW w:w="2880" w:type="dxa"/>
            <w:shd w:val="clear" w:color="auto" w:fill="FFFFFF" w:themeFill="background1"/>
          </w:tcPr>
          <w:p w14:paraId="3379B761" w14:textId="615E64E5" w:rsidR="00265F8A" w:rsidRPr="00236393" w:rsidRDefault="00265F8A" w:rsidP="00B76B7D">
            <w:pPr>
              <w:jc w:val="center"/>
              <w:rPr>
                <w:b/>
                <w:sz w:val="20"/>
                <w:szCs w:val="20"/>
              </w:rPr>
            </w:pPr>
            <w:r w:rsidRPr="00236393">
              <w:rPr>
                <w:b/>
                <w:sz w:val="20"/>
                <w:szCs w:val="20"/>
              </w:rPr>
              <w:t>Unit 9</w:t>
            </w:r>
          </w:p>
        </w:tc>
      </w:tr>
      <w:tr w:rsidR="00265F8A" w:rsidRPr="00653DA1" w14:paraId="1BA2D94F" w14:textId="77777777" w:rsidTr="00265F8A">
        <w:tblPrEx>
          <w:shd w:val="clear" w:color="auto" w:fill="auto"/>
        </w:tblPrEx>
        <w:tc>
          <w:tcPr>
            <w:tcW w:w="2880" w:type="dxa"/>
            <w:shd w:val="clear" w:color="auto" w:fill="auto"/>
          </w:tcPr>
          <w:p w14:paraId="6CBCF471" w14:textId="49F83C62" w:rsidR="00265F8A" w:rsidRPr="00236393" w:rsidRDefault="00265F8A" w:rsidP="00236393">
            <w:pPr>
              <w:ind w:left="-90" w:right="-36"/>
              <w:jc w:val="center"/>
              <w:rPr>
                <w:b/>
                <w:sz w:val="22"/>
                <w:szCs w:val="22"/>
              </w:rPr>
            </w:pPr>
            <w:r w:rsidRPr="00236393">
              <w:rPr>
                <w:b/>
                <w:sz w:val="22"/>
                <w:szCs w:val="22"/>
              </w:rPr>
              <w:t>Operations With Polynomials</w:t>
            </w:r>
          </w:p>
        </w:tc>
        <w:tc>
          <w:tcPr>
            <w:tcW w:w="2880" w:type="dxa"/>
            <w:shd w:val="clear" w:color="auto" w:fill="auto"/>
          </w:tcPr>
          <w:p w14:paraId="27FA8970" w14:textId="24885A2B" w:rsidR="00265F8A" w:rsidRPr="00236393" w:rsidRDefault="00265F8A" w:rsidP="00265F8A">
            <w:pPr>
              <w:jc w:val="center"/>
              <w:rPr>
                <w:b/>
                <w:sz w:val="22"/>
                <w:szCs w:val="22"/>
              </w:rPr>
            </w:pPr>
            <w:r w:rsidRPr="00236393">
              <w:rPr>
                <w:b/>
                <w:sz w:val="22"/>
                <w:szCs w:val="22"/>
              </w:rPr>
              <w:t>Polynomial Functions</w:t>
            </w:r>
          </w:p>
        </w:tc>
        <w:tc>
          <w:tcPr>
            <w:tcW w:w="2880" w:type="dxa"/>
            <w:gridSpan w:val="2"/>
          </w:tcPr>
          <w:p w14:paraId="5177673A" w14:textId="49AFF87C" w:rsidR="00265F8A" w:rsidRPr="00236393" w:rsidRDefault="00265F8A" w:rsidP="00236393">
            <w:pPr>
              <w:ind w:left="-90" w:right="-126"/>
              <w:jc w:val="center"/>
              <w:rPr>
                <w:b/>
                <w:sz w:val="22"/>
                <w:szCs w:val="22"/>
              </w:rPr>
            </w:pPr>
            <w:r w:rsidRPr="00236393">
              <w:rPr>
                <w:b/>
                <w:sz w:val="22"/>
                <w:szCs w:val="22"/>
              </w:rPr>
              <w:t>Rational &amp; Radical Relationships</w:t>
            </w:r>
          </w:p>
        </w:tc>
        <w:tc>
          <w:tcPr>
            <w:tcW w:w="2880" w:type="dxa"/>
            <w:shd w:val="clear" w:color="auto" w:fill="FFFFFF" w:themeFill="background1"/>
          </w:tcPr>
          <w:p w14:paraId="45FF329C" w14:textId="6D15A54C" w:rsidR="00265F8A" w:rsidRPr="00236393" w:rsidRDefault="00265F8A" w:rsidP="00265F8A">
            <w:pPr>
              <w:jc w:val="center"/>
              <w:rPr>
                <w:b/>
                <w:sz w:val="22"/>
                <w:szCs w:val="22"/>
              </w:rPr>
            </w:pPr>
            <w:r w:rsidRPr="00236393">
              <w:rPr>
                <w:b/>
                <w:sz w:val="22"/>
                <w:szCs w:val="22"/>
              </w:rPr>
              <w:t>Exponential &amp; Logarithms</w:t>
            </w:r>
          </w:p>
        </w:tc>
        <w:tc>
          <w:tcPr>
            <w:tcW w:w="2880" w:type="dxa"/>
            <w:shd w:val="clear" w:color="auto" w:fill="FFFFFF" w:themeFill="background1"/>
          </w:tcPr>
          <w:p w14:paraId="6CBFF83B" w14:textId="72735329" w:rsidR="00265F8A" w:rsidRPr="00236393" w:rsidRDefault="00265F8A" w:rsidP="00265F8A">
            <w:pPr>
              <w:jc w:val="center"/>
              <w:rPr>
                <w:b/>
                <w:sz w:val="22"/>
                <w:szCs w:val="22"/>
              </w:rPr>
            </w:pPr>
            <w:r w:rsidRPr="00236393">
              <w:rPr>
                <w:b/>
                <w:sz w:val="22"/>
                <w:szCs w:val="22"/>
              </w:rPr>
              <w:t>Mathematical Modeling</w:t>
            </w:r>
          </w:p>
        </w:tc>
      </w:tr>
      <w:tr w:rsidR="008B2048" w:rsidRPr="00653DA1" w14:paraId="39AEBCBF" w14:textId="77777777" w:rsidTr="00265F8A">
        <w:tblPrEx>
          <w:shd w:val="clear" w:color="auto" w:fill="auto"/>
        </w:tblPrEx>
        <w:tc>
          <w:tcPr>
            <w:tcW w:w="2880" w:type="dxa"/>
            <w:tcBorders>
              <w:bottom w:val="single" w:sz="4" w:space="0" w:color="auto"/>
            </w:tcBorders>
            <w:shd w:val="clear" w:color="auto" w:fill="auto"/>
          </w:tcPr>
          <w:p w14:paraId="4340FAEE" w14:textId="77777777" w:rsidR="008B2048" w:rsidRPr="00236393" w:rsidRDefault="008B2048" w:rsidP="008B2048">
            <w:pPr>
              <w:rPr>
                <w:b/>
                <w:bCs/>
                <w:sz w:val="16"/>
                <w:szCs w:val="16"/>
                <w:u w:val="single"/>
              </w:rPr>
            </w:pPr>
            <w:r w:rsidRPr="00236393">
              <w:rPr>
                <w:b/>
                <w:bCs/>
                <w:sz w:val="16"/>
                <w:szCs w:val="16"/>
                <w:u w:val="single"/>
              </w:rPr>
              <w:t>Perform arithmetic operations on polynomials</w:t>
            </w:r>
          </w:p>
          <w:p w14:paraId="2EE7648A" w14:textId="77777777" w:rsidR="008B2048" w:rsidRPr="00266EE4" w:rsidRDefault="008B2048" w:rsidP="008B2048">
            <w:pPr>
              <w:rPr>
                <w:sz w:val="16"/>
                <w:szCs w:val="16"/>
              </w:rPr>
            </w:pPr>
            <w:r w:rsidRPr="00236393">
              <w:rPr>
                <w:b/>
                <w:sz w:val="16"/>
                <w:szCs w:val="16"/>
              </w:rPr>
              <w:t>MGSE9-12.A.APR.1</w:t>
            </w:r>
            <w:r w:rsidRPr="00236393">
              <w:rPr>
                <w:b/>
                <w:bCs/>
                <w:sz w:val="16"/>
                <w:szCs w:val="16"/>
              </w:rPr>
              <w:t xml:space="preserve"> </w:t>
            </w:r>
            <w:r w:rsidRPr="00266EE4">
              <w:rPr>
                <w:sz w:val="16"/>
                <w:szCs w:val="16"/>
              </w:rPr>
              <w:t>Add, subtract, and multiply polynomials; understand that polynomials form a system analogous to the integers in that they are closed under these operations.</w:t>
            </w:r>
          </w:p>
          <w:p w14:paraId="7E08C112" w14:textId="77777777" w:rsidR="008B2048" w:rsidRPr="00266EE4" w:rsidRDefault="008B2048" w:rsidP="008B2048">
            <w:pPr>
              <w:rPr>
                <w:bCs/>
                <w:sz w:val="16"/>
                <w:szCs w:val="16"/>
              </w:rPr>
            </w:pPr>
            <w:r w:rsidRPr="00236393">
              <w:rPr>
                <w:b/>
                <w:sz w:val="16"/>
                <w:szCs w:val="16"/>
              </w:rPr>
              <w:t>MGSE9-12.A.APR.5</w:t>
            </w:r>
            <w:r w:rsidRPr="00236393">
              <w:rPr>
                <w:b/>
                <w:bCs/>
                <w:sz w:val="16"/>
                <w:szCs w:val="16"/>
              </w:rPr>
              <w:t xml:space="preserve"> </w:t>
            </w:r>
            <w:r w:rsidRPr="00266EE4">
              <w:rPr>
                <w:bCs/>
                <w:sz w:val="16"/>
                <w:szCs w:val="16"/>
              </w:rPr>
              <w:t>Know and apply that the Binomial Theorem gives the expansion of (x + y</w:t>
            </w:r>
            <w:proofErr w:type="gramStart"/>
            <w:r w:rsidRPr="00266EE4">
              <w:rPr>
                <w:bCs/>
                <w:sz w:val="16"/>
                <w:szCs w:val="16"/>
              </w:rPr>
              <w:t>)</w:t>
            </w:r>
            <w:r w:rsidRPr="00266EE4">
              <w:rPr>
                <w:bCs/>
                <w:sz w:val="16"/>
                <w:szCs w:val="16"/>
                <w:vertAlign w:val="superscript"/>
              </w:rPr>
              <w:t>n</w:t>
            </w:r>
            <w:proofErr w:type="gramEnd"/>
            <w:r w:rsidRPr="00266EE4">
              <w:rPr>
                <w:bCs/>
                <w:sz w:val="16"/>
                <w:szCs w:val="16"/>
              </w:rPr>
              <w:t xml:space="preserve"> in powers of x and y for a positive integer n, where x and y are any numbers, with coefficients determined for example by Pascal’s Triangle.</w:t>
            </w:r>
          </w:p>
          <w:p w14:paraId="30E3BF8F" w14:textId="77777777" w:rsidR="008B2048" w:rsidRPr="00236393" w:rsidRDefault="008B2048" w:rsidP="008B2048">
            <w:pPr>
              <w:rPr>
                <w:b/>
                <w:sz w:val="16"/>
                <w:szCs w:val="16"/>
                <w:u w:val="single"/>
              </w:rPr>
            </w:pPr>
            <w:r w:rsidRPr="00236393">
              <w:rPr>
                <w:b/>
                <w:bCs/>
                <w:sz w:val="16"/>
                <w:szCs w:val="16"/>
                <w:u w:val="single"/>
              </w:rPr>
              <w:t>Rewrite rational expressions</w:t>
            </w:r>
          </w:p>
          <w:p w14:paraId="2C3899B5" w14:textId="77777777" w:rsidR="008B2048" w:rsidRPr="00266EE4" w:rsidRDefault="008B2048" w:rsidP="008B2048">
            <w:pPr>
              <w:rPr>
                <w:bCs/>
                <w:sz w:val="16"/>
                <w:szCs w:val="16"/>
              </w:rPr>
            </w:pPr>
            <w:r w:rsidRPr="00236393">
              <w:rPr>
                <w:b/>
                <w:sz w:val="16"/>
                <w:szCs w:val="16"/>
              </w:rPr>
              <w:t>MGSE9-12.A.APR.6</w:t>
            </w:r>
            <w:r w:rsidRPr="00236393">
              <w:rPr>
                <w:b/>
                <w:bCs/>
                <w:sz w:val="16"/>
                <w:szCs w:val="16"/>
              </w:rPr>
              <w:t xml:space="preserve"> </w:t>
            </w:r>
            <w:r w:rsidRPr="00266EE4">
              <w:rPr>
                <w:bCs/>
                <w:sz w:val="16"/>
                <w:szCs w:val="16"/>
              </w:rPr>
              <w:t>Rewrite simple rational expressions in different forms using inspection, long division, or a computer algebra system; write a(x)/b(x) in the form q(x) + r(x)/b(x), where a(x), b(x), q(x), and r(x) are polynomials with the degree of r(x) less than the degree of b(x).</w:t>
            </w:r>
          </w:p>
          <w:p w14:paraId="126D768B" w14:textId="77777777" w:rsidR="008B2048" w:rsidRPr="00236393" w:rsidRDefault="008B2048" w:rsidP="008B2048">
            <w:pPr>
              <w:rPr>
                <w:b/>
                <w:bCs/>
                <w:sz w:val="16"/>
                <w:szCs w:val="16"/>
                <w:u w:val="single"/>
              </w:rPr>
            </w:pPr>
            <w:r w:rsidRPr="00236393">
              <w:rPr>
                <w:b/>
                <w:bCs/>
                <w:sz w:val="16"/>
                <w:szCs w:val="16"/>
                <w:u w:val="single"/>
              </w:rPr>
              <w:t>Build a function that models a relationship between two quantities</w:t>
            </w:r>
          </w:p>
          <w:p w14:paraId="0C697868" w14:textId="77777777" w:rsidR="008B2048" w:rsidRPr="00236393" w:rsidRDefault="008B2048" w:rsidP="008B2048">
            <w:pPr>
              <w:rPr>
                <w:bCs/>
                <w:sz w:val="16"/>
                <w:szCs w:val="16"/>
              </w:rPr>
            </w:pPr>
            <w:r w:rsidRPr="00236393">
              <w:rPr>
                <w:b/>
                <w:bCs/>
                <w:sz w:val="16"/>
                <w:szCs w:val="16"/>
              </w:rPr>
              <w:t xml:space="preserve">MGSE9-12.F.BF.1 </w:t>
            </w:r>
            <w:r w:rsidRPr="00236393">
              <w:rPr>
                <w:bCs/>
                <w:sz w:val="16"/>
                <w:szCs w:val="16"/>
              </w:rPr>
              <w:t xml:space="preserve">Write a function that describes a relationship between two quantities. </w:t>
            </w:r>
          </w:p>
          <w:p w14:paraId="453CF351" w14:textId="77777777" w:rsidR="008B2048" w:rsidRPr="00266EE4" w:rsidRDefault="008B2048" w:rsidP="008B2048">
            <w:pPr>
              <w:rPr>
                <w:sz w:val="16"/>
                <w:szCs w:val="16"/>
              </w:rPr>
            </w:pPr>
            <w:r w:rsidRPr="00236393">
              <w:rPr>
                <w:b/>
                <w:sz w:val="16"/>
                <w:szCs w:val="16"/>
              </w:rPr>
              <w:t>MGSE9-12.F.BF.1b</w:t>
            </w:r>
            <w:r w:rsidRPr="00236393">
              <w:rPr>
                <w:b/>
                <w:bCs/>
                <w:sz w:val="16"/>
                <w:szCs w:val="16"/>
              </w:rPr>
              <w:t xml:space="preserve"> </w:t>
            </w:r>
            <w:r w:rsidRPr="00266EE4">
              <w:rPr>
                <w:bCs/>
                <w:sz w:val="16"/>
                <w:szCs w:val="16"/>
              </w:rPr>
              <w:t>Combine standard function types using arithmetic operations in contextual situations (Adding, subtracting, and multiplying functions of different types).</w:t>
            </w:r>
          </w:p>
          <w:p w14:paraId="4E4F337B" w14:textId="77777777" w:rsidR="008B2048" w:rsidRPr="00236393" w:rsidRDefault="008B2048" w:rsidP="008B2048">
            <w:pPr>
              <w:jc w:val="both"/>
              <w:rPr>
                <w:rFonts w:eastAsiaTheme="minorHAnsi"/>
                <w:bCs/>
                <w:i/>
                <w:sz w:val="16"/>
                <w:szCs w:val="16"/>
              </w:rPr>
            </w:pPr>
            <w:r w:rsidRPr="00236393">
              <w:rPr>
                <w:b/>
                <w:sz w:val="16"/>
                <w:szCs w:val="16"/>
              </w:rPr>
              <w:t>MGSE9-12.F.BF.1c</w:t>
            </w:r>
            <w:r w:rsidRPr="00236393">
              <w:rPr>
                <w:rFonts w:eastAsiaTheme="minorHAnsi"/>
                <w:b/>
                <w:bCs/>
                <w:sz w:val="16"/>
                <w:szCs w:val="16"/>
              </w:rPr>
              <w:t xml:space="preserve"> </w:t>
            </w:r>
            <w:r w:rsidRPr="00236393">
              <w:rPr>
                <w:rFonts w:eastAsiaTheme="minorHAnsi"/>
                <w:bCs/>
                <w:sz w:val="16"/>
                <w:szCs w:val="16"/>
              </w:rPr>
              <w:t xml:space="preserve">Compose functions. </w:t>
            </w:r>
            <w:r w:rsidRPr="00236393">
              <w:rPr>
                <w:rFonts w:eastAsiaTheme="minorHAnsi"/>
                <w:bCs/>
                <w:i/>
                <w:sz w:val="16"/>
                <w:szCs w:val="16"/>
              </w:rPr>
              <w:t xml:space="preserve">For example, if T(y) is the temperature in the atmosphere as a function of height, and </w:t>
            </w:r>
            <w:proofErr w:type="gramStart"/>
            <w:r w:rsidRPr="00236393">
              <w:rPr>
                <w:rFonts w:eastAsiaTheme="minorHAnsi"/>
                <w:bCs/>
                <w:i/>
                <w:sz w:val="16"/>
                <w:szCs w:val="16"/>
              </w:rPr>
              <w:t>h(</w:t>
            </w:r>
            <w:proofErr w:type="gramEnd"/>
            <w:r w:rsidRPr="00236393">
              <w:rPr>
                <w:rFonts w:eastAsiaTheme="minorHAnsi"/>
                <w:bCs/>
                <w:i/>
                <w:sz w:val="16"/>
                <w:szCs w:val="16"/>
              </w:rPr>
              <w:t>t) is the height of a weather balloon as a function of time, then T(h(t)) is the temperature at the location of the weather balloon as a function of time.</w:t>
            </w:r>
          </w:p>
          <w:p w14:paraId="4F76D358" w14:textId="77777777" w:rsidR="008B2048" w:rsidRPr="00236393" w:rsidRDefault="008B2048" w:rsidP="008B2048">
            <w:pPr>
              <w:jc w:val="both"/>
              <w:rPr>
                <w:rFonts w:eastAsiaTheme="minorHAnsi"/>
                <w:b/>
                <w:bCs/>
                <w:sz w:val="16"/>
                <w:szCs w:val="16"/>
                <w:u w:val="single"/>
              </w:rPr>
            </w:pPr>
            <w:r w:rsidRPr="00236393">
              <w:rPr>
                <w:rFonts w:eastAsiaTheme="minorHAnsi"/>
                <w:b/>
                <w:bCs/>
                <w:sz w:val="16"/>
                <w:szCs w:val="16"/>
                <w:u w:val="single"/>
              </w:rPr>
              <w:t xml:space="preserve">Build new functions from existing </w:t>
            </w:r>
            <w:r w:rsidRPr="00236393">
              <w:rPr>
                <w:rFonts w:eastAsiaTheme="minorHAnsi"/>
                <w:b/>
                <w:bCs/>
                <w:sz w:val="16"/>
                <w:szCs w:val="16"/>
                <w:u w:val="single"/>
              </w:rPr>
              <w:lastRenderedPageBreak/>
              <w:t>functions</w:t>
            </w:r>
          </w:p>
          <w:p w14:paraId="1C96B2C2" w14:textId="77777777" w:rsidR="008B2048" w:rsidRPr="00236393" w:rsidRDefault="008B2048" w:rsidP="008B2048">
            <w:pPr>
              <w:jc w:val="both"/>
              <w:rPr>
                <w:rFonts w:eastAsiaTheme="minorHAnsi"/>
                <w:b/>
                <w:bCs/>
                <w:sz w:val="16"/>
                <w:szCs w:val="16"/>
              </w:rPr>
            </w:pPr>
            <w:r w:rsidRPr="00236393">
              <w:rPr>
                <w:rFonts w:eastAsiaTheme="minorHAnsi"/>
                <w:b/>
                <w:bCs/>
                <w:sz w:val="16"/>
                <w:szCs w:val="16"/>
              </w:rPr>
              <w:t xml:space="preserve">MGSE9-12.F.BF.4 </w:t>
            </w:r>
            <w:r w:rsidRPr="00236393">
              <w:rPr>
                <w:rFonts w:eastAsiaTheme="minorHAnsi"/>
                <w:bCs/>
                <w:sz w:val="16"/>
                <w:szCs w:val="16"/>
              </w:rPr>
              <w:t>Find inverse functions.</w:t>
            </w:r>
            <w:r w:rsidRPr="00236393">
              <w:rPr>
                <w:rFonts w:eastAsiaTheme="minorHAnsi"/>
                <w:b/>
                <w:bCs/>
                <w:sz w:val="16"/>
                <w:szCs w:val="16"/>
              </w:rPr>
              <w:t xml:space="preserve"> </w:t>
            </w:r>
          </w:p>
          <w:p w14:paraId="5C548382" w14:textId="77777777" w:rsidR="008B2048" w:rsidRPr="00236393" w:rsidRDefault="008B2048" w:rsidP="008B2048">
            <w:pPr>
              <w:rPr>
                <w:b/>
                <w:sz w:val="16"/>
                <w:szCs w:val="16"/>
              </w:rPr>
            </w:pPr>
            <w:r w:rsidRPr="00236393">
              <w:rPr>
                <w:b/>
                <w:sz w:val="16"/>
                <w:szCs w:val="16"/>
              </w:rPr>
              <w:t>MGSE9-12.F.BF.4a</w:t>
            </w:r>
            <w:r w:rsidRPr="00236393">
              <w:rPr>
                <w:b/>
                <w:bCs/>
                <w:sz w:val="16"/>
                <w:szCs w:val="16"/>
              </w:rPr>
              <w:t xml:space="preserve"> </w:t>
            </w:r>
            <w:r w:rsidRPr="00236393">
              <w:rPr>
                <w:bCs/>
                <w:sz w:val="16"/>
                <w:szCs w:val="16"/>
              </w:rPr>
              <w:t>Solve an equation of the form f(x) = c for a simple function f that has an inverse and write an expression for the inverse. For example, f(x) =2(x</w:t>
            </w:r>
            <w:r w:rsidRPr="00236393">
              <w:rPr>
                <w:bCs/>
                <w:sz w:val="16"/>
                <w:szCs w:val="16"/>
                <w:vertAlign w:val="superscript"/>
              </w:rPr>
              <w:t>3</w:t>
            </w:r>
            <w:r w:rsidRPr="00236393">
              <w:rPr>
                <w:bCs/>
                <w:sz w:val="16"/>
                <w:szCs w:val="16"/>
              </w:rPr>
              <w:t>) or f(x) = (x+1)/(x-1) for x ≠ 1.</w:t>
            </w:r>
          </w:p>
          <w:p w14:paraId="3145F38F" w14:textId="77777777" w:rsidR="008B2048" w:rsidRPr="00236393" w:rsidRDefault="008B2048" w:rsidP="008B2048">
            <w:pPr>
              <w:rPr>
                <w:b/>
                <w:sz w:val="16"/>
                <w:szCs w:val="16"/>
              </w:rPr>
            </w:pPr>
            <w:r w:rsidRPr="00236393">
              <w:rPr>
                <w:b/>
                <w:sz w:val="16"/>
                <w:szCs w:val="16"/>
              </w:rPr>
              <w:t>MGSE9-12.F.BF.4b</w:t>
            </w:r>
            <w:r w:rsidRPr="00236393">
              <w:rPr>
                <w:b/>
                <w:bCs/>
                <w:sz w:val="16"/>
                <w:szCs w:val="16"/>
              </w:rPr>
              <w:t xml:space="preserve"> </w:t>
            </w:r>
            <w:r w:rsidRPr="00236393">
              <w:rPr>
                <w:bCs/>
                <w:sz w:val="16"/>
                <w:szCs w:val="16"/>
              </w:rPr>
              <w:t>Verify by composition that one function is the inverse of another.</w:t>
            </w:r>
          </w:p>
          <w:p w14:paraId="639D8CEA" w14:textId="77777777" w:rsidR="008B2048" w:rsidRPr="00236393" w:rsidRDefault="008B2048" w:rsidP="008B2048">
            <w:pPr>
              <w:rPr>
                <w:b/>
                <w:sz w:val="16"/>
                <w:szCs w:val="16"/>
              </w:rPr>
            </w:pPr>
            <w:r w:rsidRPr="00236393">
              <w:rPr>
                <w:b/>
                <w:sz w:val="16"/>
                <w:szCs w:val="16"/>
              </w:rPr>
              <w:t>MGSE9-12.F.BF.4c</w:t>
            </w:r>
            <w:r w:rsidRPr="00236393">
              <w:rPr>
                <w:b/>
                <w:bCs/>
                <w:sz w:val="16"/>
                <w:szCs w:val="16"/>
              </w:rPr>
              <w:t xml:space="preserve"> </w:t>
            </w:r>
            <w:r w:rsidRPr="00236393">
              <w:rPr>
                <w:bCs/>
                <w:sz w:val="16"/>
                <w:szCs w:val="16"/>
              </w:rPr>
              <w:t>Read values of an inverse function from a graph or a table, given that the function has an inverse.</w:t>
            </w:r>
          </w:p>
          <w:p w14:paraId="714FEFB3" w14:textId="77777777" w:rsidR="008B2048" w:rsidRPr="00236393" w:rsidRDefault="008B2048" w:rsidP="008B2048">
            <w:pPr>
              <w:pStyle w:val="Default"/>
              <w:rPr>
                <w:sz w:val="18"/>
                <w:szCs w:val="18"/>
              </w:rPr>
            </w:pPr>
          </w:p>
        </w:tc>
        <w:tc>
          <w:tcPr>
            <w:tcW w:w="2880" w:type="dxa"/>
            <w:tcBorders>
              <w:bottom w:val="single" w:sz="4" w:space="0" w:color="auto"/>
            </w:tcBorders>
            <w:shd w:val="clear" w:color="auto" w:fill="auto"/>
          </w:tcPr>
          <w:p w14:paraId="14CA7436" w14:textId="77777777" w:rsidR="008B2048" w:rsidRPr="00266EE4" w:rsidRDefault="008B2048" w:rsidP="008B2048">
            <w:pPr>
              <w:rPr>
                <w:bCs/>
                <w:sz w:val="16"/>
                <w:szCs w:val="16"/>
              </w:rPr>
            </w:pPr>
            <w:r w:rsidRPr="00236393">
              <w:rPr>
                <w:b/>
                <w:sz w:val="16"/>
                <w:szCs w:val="16"/>
                <w:lang w:val="pt-BR"/>
              </w:rPr>
              <w:lastRenderedPageBreak/>
              <w:t>MGSE9-12.N.CN.9</w:t>
            </w:r>
            <w:r w:rsidRPr="00236393">
              <w:rPr>
                <w:b/>
                <w:bCs/>
                <w:sz w:val="16"/>
                <w:szCs w:val="16"/>
              </w:rPr>
              <w:t xml:space="preserve"> </w:t>
            </w:r>
            <w:r w:rsidRPr="00266EE4">
              <w:rPr>
                <w:bCs/>
                <w:sz w:val="16"/>
                <w:szCs w:val="16"/>
              </w:rPr>
              <w:t>Use the Fundamental Theorem of Algebra to find all roots of a polynomial equation</w:t>
            </w:r>
          </w:p>
          <w:p w14:paraId="35D9007A" w14:textId="77777777" w:rsidR="008B2048" w:rsidRPr="00236393" w:rsidRDefault="008B2048" w:rsidP="008B2048">
            <w:pPr>
              <w:rPr>
                <w:b/>
                <w:bCs/>
                <w:sz w:val="16"/>
                <w:szCs w:val="16"/>
                <w:u w:val="single"/>
              </w:rPr>
            </w:pPr>
            <w:r w:rsidRPr="00236393">
              <w:rPr>
                <w:b/>
                <w:bCs/>
                <w:sz w:val="16"/>
                <w:szCs w:val="16"/>
                <w:u w:val="single"/>
              </w:rPr>
              <w:t>Interpret the structure of expressions</w:t>
            </w:r>
          </w:p>
          <w:p w14:paraId="60F41F63" w14:textId="77777777" w:rsidR="008B2048" w:rsidRPr="00236393" w:rsidRDefault="008B2048" w:rsidP="008B2048">
            <w:pPr>
              <w:rPr>
                <w:sz w:val="16"/>
                <w:szCs w:val="16"/>
              </w:rPr>
            </w:pPr>
            <w:r w:rsidRPr="00236393">
              <w:rPr>
                <w:b/>
                <w:bCs/>
                <w:sz w:val="16"/>
                <w:szCs w:val="16"/>
              </w:rPr>
              <w:t xml:space="preserve">MGSE9-12.A.SSE.1 </w:t>
            </w:r>
            <w:r w:rsidRPr="00236393">
              <w:rPr>
                <w:bCs/>
                <w:sz w:val="16"/>
                <w:szCs w:val="16"/>
              </w:rPr>
              <w:t xml:space="preserve">Interpret expressions that represent a quantity in terms of its context. </w:t>
            </w:r>
          </w:p>
          <w:p w14:paraId="1064F55B" w14:textId="77777777" w:rsidR="008B2048" w:rsidRPr="00266EE4" w:rsidRDefault="008B2048" w:rsidP="008B2048">
            <w:pPr>
              <w:jc w:val="both"/>
              <w:rPr>
                <w:rFonts w:eastAsiaTheme="minorHAnsi"/>
                <w:sz w:val="16"/>
                <w:szCs w:val="16"/>
              </w:rPr>
            </w:pPr>
            <w:r w:rsidRPr="00236393">
              <w:rPr>
                <w:b/>
                <w:sz w:val="16"/>
                <w:szCs w:val="16"/>
              </w:rPr>
              <w:t>MGSE9-12.A.SSE.1a</w:t>
            </w:r>
            <w:r w:rsidRPr="00236393">
              <w:rPr>
                <w:rFonts w:eastAsiaTheme="minorHAnsi"/>
                <w:b/>
                <w:bCs/>
                <w:sz w:val="16"/>
                <w:szCs w:val="16"/>
              </w:rPr>
              <w:t xml:space="preserve"> </w:t>
            </w:r>
            <w:r w:rsidRPr="00266EE4">
              <w:rPr>
                <w:rFonts w:eastAsiaTheme="minorHAnsi"/>
                <w:sz w:val="16"/>
                <w:szCs w:val="16"/>
              </w:rPr>
              <w:t>Interpret parts of an expression, such as terms, factors, and coefficients, in context.</w:t>
            </w:r>
          </w:p>
          <w:p w14:paraId="0C25561D" w14:textId="77777777" w:rsidR="008B2048" w:rsidRPr="00266EE4" w:rsidRDefault="008B2048" w:rsidP="008B2048">
            <w:pPr>
              <w:rPr>
                <w:sz w:val="16"/>
                <w:szCs w:val="16"/>
                <w:lang w:val="pt-BR"/>
              </w:rPr>
            </w:pPr>
            <w:r w:rsidRPr="00236393">
              <w:rPr>
                <w:b/>
                <w:sz w:val="16"/>
                <w:szCs w:val="16"/>
                <w:lang w:val="pt-BR"/>
              </w:rPr>
              <w:t>MGSE9-12.A.SSE.1b</w:t>
            </w:r>
            <w:r w:rsidRPr="00266EE4">
              <w:rPr>
                <w:bCs/>
                <w:sz w:val="16"/>
                <w:szCs w:val="16"/>
              </w:rPr>
              <w:t xml:space="preserve"> Given situations which utilize formulas or expressions with multiple terms and/or factors, interpret the meaning (in context) of individual terms or factors.</w:t>
            </w:r>
          </w:p>
          <w:p w14:paraId="0F6556E7" w14:textId="77777777" w:rsidR="008B2048" w:rsidRPr="00266EE4" w:rsidRDefault="008B2048" w:rsidP="008B2048">
            <w:pPr>
              <w:jc w:val="both"/>
              <w:rPr>
                <w:rFonts w:eastAsiaTheme="minorHAnsi"/>
                <w:sz w:val="16"/>
                <w:szCs w:val="16"/>
              </w:rPr>
            </w:pPr>
            <w:r w:rsidRPr="00236393">
              <w:rPr>
                <w:b/>
                <w:sz w:val="16"/>
                <w:szCs w:val="16"/>
              </w:rPr>
              <w:t>MGSE9-12.A.SSE.2</w:t>
            </w:r>
            <w:r w:rsidRPr="00236393">
              <w:rPr>
                <w:rFonts w:eastAsiaTheme="minorHAnsi"/>
                <w:b/>
                <w:bCs/>
                <w:sz w:val="16"/>
                <w:szCs w:val="16"/>
              </w:rPr>
              <w:t xml:space="preserve"> </w:t>
            </w:r>
            <w:r w:rsidRPr="00266EE4">
              <w:rPr>
                <w:rFonts w:eastAsiaTheme="minorHAnsi"/>
                <w:sz w:val="16"/>
                <w:szCs w:val="16"/>
              </w:rPr>
              <w:t>Use the structure of an expression to rewrite it in different equivalent forms. For example, see x</w:t>
            </w:r>
            <w:r w:rsidRPr="00266EE4">
              <w:rPr>
                <w:rFonts w:eastAsiaTheme="minorHAnsi"/>
                <w:sz w:val="16"/>
                <w:szCs w:val="16"/>
                <w:vertAlign w:val="superscript"/>
              </w:rPr>
              <w:t>4</w:t>
            </w:r>
            <w:r w:rsidRPr="00266EE4">
              <w:rPr>
                <w:rFonts w:eastAsiaTheme="minorHAnsi"/>
                <w:sz w:val="16"/>
                <w:szCs w:val="16"/>
              </w:rPr>
              <w:t xml:space="preserve"> – y</w:t>
            </w:r>
            <w:r w:rsidRPr="00266EE4">
              <w:rPr>
                <w:rFonts w:eastAsiaTheme="minorHAnsi"/>
                <w:sz w:val="16"/>
                <w:szCs w:val="16"/>
                <w:vertAlign w:val="superscript"/>
              </w:rPr>
              <w:t>4</w:t>
            </w:r>
            <w:r w:rsidRPr="00266EE4">
              <w:rPr>
                <w:rFonts w:eastAsiaTheme="minorHAnsi"/>
                <w:sz w:val="16"/>
                <w:szCs w:val="16"/>
              </w:rPr>
              <w:t xml:space="preserve"> as (x</w:t>
            </w:r>
            <w:r w:rsidRPr="00266EE4">
              <w:rPr>
                <w:rFonts w:eastAsiaTheme="minorHAnsi"/>
                <w:sz w:val="16"/>
                <w:szCs w:val="16"/>
                <w:vertAlign w:val="superscript"/>
              </w:rPr>
              <w:t>2</w:t>
            </w:r>
            <w:r w:rsidRPr="00266EE4">
              <w:rPr>
                <w:rFonts w:eastAsiaTheme="minorHAnsi"/>
                <w:sz w:val="16"/>
                <w:szCs w:val="16"/>
              </w:rPr>
              <w:t>)</w:t>
            </w:r>
            <w:r w:rsidRPr="00266EE4">
              <w:rPr>
                <w:rFonts w:eastAsiaTheme="minorHAnsi"/>
                <w:sz w:val="16"/>
                <w:szCs w:val="16"/>
                <w:vertAlign w:val="superscript"/>
              </w:rPr>
              <w:t xml:space="preserve">2 </w:t>
            </w:r>
            <w:r w:rsidRPr="00266EE4">
              <w:rPr>
                <w:rFonts w:eastAsiaTheme="minorHAnsi"/>
                <w:sz w:val="16"/>
                <w:szCs w:val="16"/>
              </w:rPr>
              <w:t>- (y</w:t>
            </w:r>
            <w:r w:rsidRPr="00266EE4">
              <w:rPr>
                <w:rFonts w:eastAsiaTheme="minorHAnsi"/>
                <w:sz w:val="16"/>
                <w:szCs w:val="16"/>
                <w:vertAlign w:val="superscript"/>
              </w:rPr>
              <w:t>2</w:t>
            </w:r>
            <w:r w:rsidRPr="00266EE4">
              <w:rPr>
                <w:rFonts w:eastAsiaTheme="minorHAnsi"/>
                <w:sz w:val="16"/>
                <w:szCs w:val="16"/>
              </w:rPr>
              <w:t>)</w:t>
            </w:r>
            <w:r w:rsidRPr="00266EE4">
              <w:rPr>
                <w:rFonts w:eastAsiaTheme="minorHAnsi"/>
                <w:sz w:val="16"/>
                <w:szCs w:val="16"/>
                <w:vertAlign w:val="superscript"/>
              </w:rPr>
              <w:t>2</w:t>
            </w:r>
            <w:r w:rsidRPr="00266EE4">
              <w:rPr>
                <w:rFonts w:eastAsiaTheme="minorHAnsi"/>
                <w:sz w:val="16"/>
                <w:szCs w:val="16"/>
              </w:rPr>
              <w:t>, thus recognizing it as a difference of squares that can be factored</w:t>
            </w:r>
          </w:p>
          <w:p w14:paraId="3DC39085" w14:textId="77777777" w:rsidR="008B2048" w:rsidRPr="00266EE4" w:rsidRDefault="008B2048" w:rsidP="008B2048">
            <w:pPr>
              <w:autoSpaceDE w:val="0"/>
              <w:autoSpaceDN w:val="0"/>
              <w:adjustRightInd w:val="0"/>
              <w:jc w:val="both"/>
              <w:rPr>
                <w:rFonts w:eastAsiaTheme="minorHAnsi"/>
                <w:sz w:val="16"/>
                <w:szCs w:val="16"/>
              </w:rPr>
            </w:pPr>
            <w:proofErr w:type="gramStart"/>
            <w:r w:rsidRPr="00266EE4">
              <w:rPr>
                <w:rFonts w:eastAsiaTheme="minorHAnsi"/>
                <w:sz w:val="16"/>
                <w:szCs w:val="16"/>
              </w:rPr>
              <w:t>as</w:t>
            </w:r>
            <w:proofErr w:type="gramEnd"/>
            <w:r w:rsidRPr="00266EE4">
              <w:rPr>
                <w:rFonts w:eastAsiaTheme="minorHAnsi"/>
                <w:sz w:val="16"/>
                <w:szCs w:val="16"/>
              </w:rPr>
              <w:t xml:space="preserve"> (x</w:t>
            </w:r>
            <w:r w:rsidRPr="00266EE4">
              <w:rPr>
                <w:rFonts w:eastAsiaTheme="minorHAnsi"/>
                <w:sz w:val="16"/>
                <w:szCs w:val="16"/>
                <w:vertAlign w:val="superscript"/>
              </w:rPr>
              <w:t>2</w:t>
            </w:r>
            <w:r w:rsidRPr="00266EE4">
              <w:rPr>
                <w:rFonts w:eastAsiaTheme="minorHAnsi"/>
                <w:sz w:val="16"/>
                <w:szCs w:val="16"/>
              </w:rPr>
              <w:t xml:space="preserve"> – y</w:t>
            </w:r>
            <w:r w:rsidRPr="00266EE4">
              <w:rPr>
                <w:rFonts w:eastAsiaTheme="minorHAnsi"/>
                <w:sz w:val="16"/>
                <w:szCs w:val="16"/>
                <w:vertAlign w:val="superscript"/>
              </w:rPr>
              <w:t>2</w:t>
            </w:r>
            <w:r w:rsidRPr="00266EE4">
              <w:rPr>
                <w:rFonts w:eastAsiaTheme="minorHAnsi"/>
                <w:sz w:val="16"/>
                <w:szCs w:val="16"/>
              </w:rPr>
              <w:t>) (x</w:t>
            </w:r>
            <w:r w:rsidRPr="00266EE4">
              <w:rPr>
                <w:rFonts w:eastAsiaTheme="minorHAnsi"/>
                <w:sz w:val="16"/>
                <w:szCs w:val="16"/>
                <w:vertAlign w:val="superscript"/>
              </w:rPr>
              <w:t>2</w:t>
            </w:r>
            <w:r w:rsidRPr="00266EE4">
              <w:rPr>
                <w:rFonts w:eastAsiaTheme="minorHAnsi"/>
                <w:sz w:val="16"/>
                <w:szCs w:val="16"/>
              </w:rPr>
              <w:t xml:space="preserve"> + y</w:t>
            </w:r>
            <w:r w:rsidRPr="00266EE4">
              <w:rPr>
                <w:rFonts w:eastAsiaTheme="minorHAnsi"/>
                <w:sz w:val="16"/>
                <w:szCs w:val="16"/>
                <w:vertAlign w:val="superscript"/>
              </w:rPr>
              <w:t>2</w:t>
            </w:r>
            <w:r w:rsidRPr="00266EE4">
              <w:rPr>
                <w:rFonts w:eastAsiaTheme="minorHAnsi"/>
                <w:sz w:val="16"/>
                <w:szCs w:val="16"/>
              </w:rPr>
              <w:t>).</w:t>
            </w:r>
          </w:p>
          <w:p w14:paraId="128C056D" w14:textId="77777777" w:rsidR="008B2048" w:rsidRPr="00236393" w:rsidRDefault="008B2048" w:rsidP="008B2048">
            <w:pPr>
              <w:autoSpaceDE w:val="0"/>
              <w:autoSpaceDN w:val="0"/>
              <w:adjustRightInd w:val="0"/>
              <w:jc w:val="both"/>
              <w:rPr>
                <w:b/>
                <w:bCs/>
                <w:sz w:val="16"/>
                <w:szCs w:val="16"/>
                <w:u w:val="single"/>
              </w:rPr>
            </w:pPr>
            <w:r w:rsidRPr="00236393">
              <w:rPr>
                <w:b/>
                <w:bCs/>
                <w:sz w:val="16"/>
                <w:szCs w:val="16"/>
                <w:u w:val="single"/>
              </w:rPr>
              <w:t>Understand the relationship between zeros and factors of polynomials</w:t>
            </w:r>
          </w:p>
          <w:p w14:paraId="20B8E889" w14:textId="77777777" w:rsidR="008B2048" w:rsidRPr="00236393" w:rsidRDefault="008B2048" w:rsidP="008B2048">
            <w:pPr>
              <w:autoSpaceDE w:val="0"/>
              <w:autoSpaceDN w:val="0"/>
              <w:adjustRightInd w:val="0"/>
              <w:jc w:val="both"/>
              <w:rPr>
                <w:b/>
                <w:sz w:val="16"/>
                <w:szCs w:val="16"/>
              </w:rPr>
            </w:pPr>
            <w:r w:rsidRPr="00236393">
              <w:rPr>
                <w:b/>
                <w:sz w:val="16"/>
                <w:szCs w:val="16"/>
              </w:rPr>
              <w:t>MGSE9-12.A.APR.2</w:t>
            </w:r>
            <w:r w:rsidRPr="00236393">
              <w:rPr>
                <w:bCs/>
                <w:sz w:val="16"/>
                <w:szCs w:val="16"/>
              </w:rPr>
              <w:t xml:space="preserve"> Know and apply the Remainder Theorem: For a polynomial p(x) and a number a, the remainder on division by x – a is </w:t>
            </w:r>
            <w:proofErr w:type="gramStart"/>
            <w:r w:rsidRPr="00236393">
              <w:rPr>
                <w:bCs/>
                <w:sz w:val="16"/>
                <w:szCs w:val="16"/>
              </w:rPr>
              <w:t>p(</w:t>
            </w:r>
            <w:proofErr w:type="gramEnd"/>
            <w:r w:rsidRPr="00236393">
              <w:rPr>
                <w:bCs/>
                <w:sz w:val="16"/>
                <w:szCs w:val="16"/>
              </w:rPr>
              <w:t>a), so p(a) = 0 if and only if (x – a) is a factor of p(x).</w:t>
            </w:r>
          </w:p>
          <w:p w14:paraId="70BDA39D" w14:textId="77777777" w:rsidR="008B2048" w:rsidRPr="00236393" w:rsidRDefault="008B2048" w:rsidP="008B2048">
            <w:pPr>
              <w:rPr>
                <w:b/>
                <w:sz w:val="16"/>
                <w:szCs w:val="16"/>
              </w:rPr>
            </w:pPr>
            <w:r w:rsidRPr="00236393">
              <w:rPr>
                <w:b/>
                <w:sz w:val="16"/>
                <w:szCs w:val="16"/>
              </w:rPr>
              <w:t>MGSE9-12.A.APR.3</w:t>
            </w:r>
            <w:r w:rsidRPr="00236393">
              <w:rPr>
                <w:b/>
                <w:bCs/>
                <w:sz w:val="16"/>
                <w:szCs w:val="16"/>
              </w:rPr>
              <w:t xml:space="preserve"> </w:t>
            </w:r>
            <w:r w:rsidRPr="00236393">
              <w:rPr>
                <w:bCs/>
                <w:sz w:val="16"/>
                <w:szCs w:val="16"/>
              </w:rPr>
              <w:t>Identify zeros of polynomials when suitable factorizations are available, and use the zeros to construct a rough graph of the function defined by the polynomial.</w:t>
            </w:r>
          </w:p>
          <w:p w14:paraId="363AA1B1" w14:textId="77777777" w:rsidR="008B2048" w:rsidRPr="00236393" w:rsidRDefault="008B2048" w:rsidP="008B2048">
            <w:pPr>
              <w:rPr>
                <w:b/>
                <w:bCs/>
                <w:sz w:val="16"/>
                <w:szCs w:val="16"/>
                <w:u w:val="single"/>
              </w:rPr>
            </w:pPr>
            <w:r w:rsidRPr="00236393">
              <w:rPr>
                <w:b/>
                <w:bCs/>
                <w:sz w:val="16"/>
                <w:szCs w:val="16"/>
                <w:u w:val="single"/>
              </w:rPr>
              <w:t>Use polynomial identities to solve problems</w:t>
            </w:r>
          </w:p>
          <w:p w14:paraId="0259CD42" w14:textId="07A2BACB" w:rsidR="008B2048" w:rsidRPr="00266EE4" w:rsidRDefault="008B2048" w:rsidP="008B2048">
            <w:pPr>
              <w:rPr>
                <w:b/>
                <w:bCs/>
                <w:i/>
                <w:sz w:val="16"/>
                <w:szCs w:val="16"/>
              </w:rPr>
            </w:pPr>
            <w:r w:rsidRPr="00236393">
              <w:rPr>
                <w:b/>
                <w:sz w:val="16"/>
                <w:szCs w:val="16"/>
              </w:rPr>
              <w:t>MGSE9-</w:t>
            </w:r>
            <w:r w:rsidR="00722B16" w:rsidRPr="00236393">
              <w:rPr>
                <w:b/>
                <w:sz w:val="16"/>
                <w:szCs w:val="16"/>
              </w:rPr>
              <w:t>12.A.APR.4</w:t>
            </w:r>
            <w:r w:rsidR="00722B16" w:rsidRPr="00236393">
              <w:rPr>
                <w:b/>
                <w:bCs/>
                <w:sz w:val="16"/>
                <w:szCs w:val="16"/>
              </w:rPr>
              <w:t xml:space="preserve"> </w:t>
            </w:r>
            <w:r w:rsidR="00722B16" w:rsidRPr="00266EE4">
              <w:rPr>
                <w:bCs/>
                <w:sz w:val="18"/>
                <w:szCs w:val="18"/>
              </w:rPr>
              <w:t xml:space="preserve">Prove polynomial identities and use them to describe numerical relationships. </w:t>
            </w:r>
            <w:r w:rsidR="00722B16" w:rsidRPr="00266EE4">
              <w:rPr>
                <w:bCs/>
                <w:i/>
                <w:sz w:val="18"/>
                <w:szCs w:val="18"/>
              </w:rPr>
              <w:t xml:space="preserve">For example, the polynomial </w:t>
            </w:r>
            <w:r w:rsidR="00722B16" w:rsidRPr="00266EE4">
              <w:rPr>
                <w:bCs/>
                <w:i/>
                <w:sz w:val="18"/>
                <w:szCs w:val="18"/>
              </w:rPr>
              <w:lastRenderedPageBreak/>
              <w:t>identity (x</w:t>
            </w:r>
            <w:r w:rsidR="00722B16" w:rsidRPr="00266EE4">
              <w:rPr>
                <w:bCs/>
                <w:i/>
                <w:sz w:val="18"/>
                <w:szCs w:val="18"/>
                <w:vertAlign w:val="superscript"/>
              </w:rPr>
              <w:t>2</w:t>
            </w:r>
            <w:r w:rsidR="00722B16" w:rsidRPr="00266EE4">
              <w:rPr>
                <w:bCs/>
                <w:i/>
                <w:sz w:val="18"/>
                <w:szCs w:val="18"/>
              </w:rPr>
              <w:t xml:space="preserve"> + y</w:t>
            </w:r>
            <w:r w:rsidR="00722B16" w:rsidRPr="00266EE4">
              <w:rPr>
                <w:bCs/>
                <w:i/>
                <w:sz w:val="18"/>
                <w:szCs w:val="18"/>
                <w:vertAlign w:val="superscript"/>
              </w:rPr>
              <w:t>2</w:t>
            </w:r>
            <w:r w:rsidR="00722B16" w:rsidRPr="00266EE4">
              <w:rPr>
                <w:bCs/>
                <w:i/>
                <w:sz w:val="18"/>
                <w:szCs w:val="18"/>
              </w:rPr>
              <w:t>)</w:t>
            </w:r>
            <w:r w:rsidR="00722B16" w:rsidRPr="00266EE4">
              <w:rPr>
                <w:bCs/>
                <w:i/>
                <w:sz w:val="18"/>
                <w:szCs w:val="18"/>
                <w:vertAlign w:val="superscript"/>
              </w:rPr>
              <w:t>2</w:t>
            </w:r>
            <w:r w:rsidR="00722B16" w:rsidRPr="00266EE4">
              <w:rPr>
                <w:bCs/>
                <w:i/>
                <w:sz w:val="18"/>
                <w:szCs w:val="18"/>
              </w:rPr>
              <w:t xml:space="preserve"> = (x</w:t>
            </w:r>
            <w:r w:rsidR="00722B16" w:rsidRPr="00266EE4">
              <w:rPr>
                <w:bCs/>
                <w:i/>
                <w:sz w:val="18"/>
                <w:szCs w:val="18"/>
                <w:vertAlign w:val="superscript"/>
              </w:rPr>
              <w:t>2</w:t>
            </w:r>
            <w:r w:rsidR="00722B16" w:rsidRPr="00266EE4">
              <w:rPr>
                <w:bCs/>
                <w:i/>
                <w:sz w:val="18"/>
                <w:szCs w:val="18"/>
              </w:rPr>
              <w:t xml:space="preserve"> – y</w:t>
            </w:r>
            <w:r w:rsidR="00722B16" w:rsidRPr="00266EE4">
              <w:rPr>
                <w:bCs/>
                <w:i/>
                <w:sz w:val="18"/>
                <w:szCs w:val="18"/>
                <w:vertAlign w:val="superscript"/>
              </w:rPr>
              <w:t>2</w:t>
            </w:r>
            <w:r w:rsidR="00722B16" w:rsidRPr="00266EE4">
              <w:rPr>
                <w:bCs/>
                <w:i/>
                <w:sz w:val="18"/>
                <w:szCs w:val="18"/>
              </w:rPr>
              <w:t>)</w:t>
            </w:r>
            <w:r w:rsidR="00722B16" w:rsidRPr="00266EE4">
              <w:rPr>
                <w:bCs/>
                <w:i/>
                <w:sz w:val="18"/>
                <w:szCs w:val="18"/>
                <w:vertAlign w:val="superscript"/>
              </w:rPr>
              <w:t>2</w:t>
            </w:r>
            <w:r w:rsidR="00722B16" w:rsidRPr="00266EE4">
              <w:rPr>
                <w:bCs/>
                <w:i/>
                <w:sz w:val="18"/>
                <w:szCs w:val="18"/>
              </w:rPr>
              <w:t xml:space="preserve"> + (2xy</w:t>
            </w:r>
            <w:proofErr w:type="gramStart"/>
            <w:r w:rsidR="00722B16" w:rsidRPr="00266EE4">
              <w:rPr>
                <w:bCs/>
                <w:i/>
                <w:sz w:val="18"/>
                <w:szCs w:val="18"/>
              </w:rPr>
              <w:t>)</w:t>
            </w:r>
            <w:r w:rsidR="00722B16" w:rsidRPr="00266EE4">
              <w:rPr>
                <w:bCs/>
                <w:i/>
                <w:sz w:val="18"/>
                <w:szCs w:val="18"/>
                <w:vertAlign w:val="superscript"/>
              </w:rPr>
              <w:t>2</w:t>
            </w:r>
            <w:proofErr w:type="gramEnd"/>
            <w:r w:rsidR="00722B16" w:rsidRPr="00266EE4">
              <w:rPr>
                <w:bCs/>
                <w:i/>
                <w:sz w:val="18"/>
                <w:szCs w:val="18"/>
              </w:rPr>
              <w:t xml:space="preserve"> can be used to generate Pythagorean triples.</w:t>
            </w:r>
          </w:p>
          <w:p w14:paraId="4A241B2B" w14:textId="77777777" w:rsidR="008B2048" w:rsidRPr="00236393" w:rsidRDefault="008B2048" w:rsidP="008B2048">
            <w:pPr>
              <w:rPr>
                <w:b/>
                <w:bCs/>
                <w:sz w:val="16"/>
                <w:szCs w:val="16"/>
                <w:u w:val="single"/>
              </w:rPr>
            </w:pPr>
            <w:r w:rsidRPr="00236393">
              <w:rPr>
                <w:b/>
                <w:bCs/>
                <w:sz w:val="16"/>
                <w:szCs w:val="16"/>
                <w:u w:val="single"/>
              </w:rPr>
              <w:t>Interpret functions that arise in applications in terms of the context</w:t>
            </w:r>
          </w:p>
          <w:p w14:paraId="66331152" w14:textId="77777777" w:rsidR="008B2048" w:rsidRPr="00266EE4" w:rsidRDefault="008B2048" w:rsidP="008B2048">
            <w:pPr>
              <w:jc w:val="both"/>
              <w:rPr>
                <w:rFonts w:eastAsia="Arial"/>
                <w:sz w:val="16"/>
                <w:szCs w:val="16"/>
              </w:rPr>
            </w:pPr>
            <w:r w:rsidRPr="00236393">
              <w:rPr>
                <w:b/>
                <w:sz w:val="16"/>
                <w:szCs w:val="16"/>
                <w:lang w:val="pt-BR"/>
              </w:rPr>
              <w:t>MGSE9-12.F.IF.4</w:t>
            </w:r>
            <w:r w:rsidRPr="00236393">
              <w:rPr>
                <w:rFonts w:eastAsia="Arial"/>
                <w:sz w:val="16"/>
                <w:szCs w:val="16"/>
              </w:rPr>
              <w:t xml:space="preserve"> </w:t>
            </w:r>
            <w:r w:rsidRPr="00266EE4">
              <w:rPr>
                <w:rFonts w:eastAsia="Arial"/>
                <w:sz w:val="16"/>
                <w:szCs w:val="16"/>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266EE4">
              <w:rPr>
                <w:rFonts w:eastAsia="Arial"/>
                <w:strike/>
                <w:sz w:val="16"/>
                <w:szCs w:val="16"/>
              </w:rPr>
              <w:t>and periodicity</w:t>
            </w:r>
            <w:r w:rsidRPr="00266EE4">
              <w:rPr>
                <w:rFonts w:eastAsia="Arial"/>
                <w:sz w:val="16"/>
                <w:szCs w:val="16"/>
              </w:rPr>
              <w:t>.</w:t>
            </w:r>
          </w:p>
          <w:p w14:paraId="502C5952" w14:textId="77777777" w:rsidR="008B2048" w:rsidRPr="00236393" w:rsidRDefault="008B2048" w:rsidP="008B2048">
            <w:pPr>
              <w:rPr>
                <w:b/>
                <w:bCs/>
                <w:sz w:val="16"/>
                <w:szCs w:val="16"/>
                <w:u w:val="single"/>
              </w:rPr>
            </w:pPr>
            <w:r w:rsidRPr="00236393">
              <w:rPr>
                <w:b/>
                <w:bCs/>
                <w:sz w:val="16"/>
                <w:szCs w:val="16"/>
                <w:u w:val="single"/>
              </w:rPr>
              <w:t>Analyze functions using different representations</w:t>
            </w:r>
          </w:p>
          <w:p w14:paraId="506B7328" w14:textId="77777777" w:rsidR="008B2048" w:rsidRPr="00266EE4" w:rsidRDefault="008B2048" w:rsidP="008B2048">
            <w:pPr>
              <w:rPr>
                <w:bCs/>
                <w:sz w:val="16"/>
                <w:szCs w:val="16"/>
              </w:rPr>
            </w:pPr>
            <w:r w:rsidRPr="00236393">
              <w:rPr>
                <w:b/>
                <w:bCs/>
                <w:sz w:val="16"/>
                <w:szCs w:val="16"/>
              </w:rPr>
              <w:t xml:space="preserve">MGSE9-12.F.IF.7 </w:t>
            </w:r>
            <w:r w:rsidRPr="00266EE4">
              <w:rPr>
                <w:bCs/>
                <w:sz w:val="16"/>
                <w:szCs w:val="16"/>
              </w:rPr>
              <w:t>Graph functions expressed algebraically and show key features of the graph both by hand and by using technology.</w:t>
            </w:r>
          </w:p>
          <w:p w14:paraId="452DB39A" w14:textId="77777777" w:rsidR="008B2048" w:rsidRPr="00236393" w:rsidRDefault="008B2048" w:rsidP="008B2048">
            <w:pPr>
              <w:rPr>
                <w:b/>
                <w:sz w:val="16"/>
                <w:szCs w:val="16"/>
              </w:rPr>
            </w:pPr>
            <w:r w:rsidRPr="00236393">
              <w:rPr>
                <w:b/>
                <w:sz w:val="16"/>
                <w:szCs w:val="16"/>
              </w:rPr>
              <w:t>MGSE9-12.F.IF.7c</w:t>
            </w:r>
            <w:r w:rsidRPr="00236393">
              <w:rPr>
                <w:b/>
                <w:bCs/>
                <w:sz w:val="16"/>
                <w:szCs w:val="16"/>
              </w:rPr>
              <w:t xml:space="preserve"> </w:t>
            </w:r>
            <w:r w:rsidRPr="00236393">
              <w:rPr>
                <w:bCs/>
                <w:sz w:val="16"/>
                <w:szCs w:val="16"/>
              </w:rPr>
              <w:t>Graph polynomial functions, identifying zeros when suitable factorizations are available, and showing end behavior.</w:t>
            </w:r>
          </w:p>
          <w:p w14:paraId="62E9F563" w14:textId="77777777" w:rsidR="008B2048" w:rsidRPr="00236393" w:rsidRDefault="008B2048" w:rsidP="008B2048">
            <w:pPr>
              <w:pStyle w:val="Default"/>
              <w:rPr>
                <w:sz w:val="18"/>
                <w:szCs w:val="18"/>
              </w:rPr>
            </w:pPr>
          </w:p>
        </w:tc>
        <w:tc>
          <w:tcPr>
            <w:tcW w:w="2880" w:type="dxa"/>
            <w:gridSpan w:val="2"/>
            <w:tcBorders>
              <w:bottom w:val="single" w:sz="4" w:space="0" w:color="auto"/>
            </w:tcBorders>
          </w:tcPr>
          <w:p w14:paraId="054FEE45" w14:textId="77777777" w:rsidR="008B2048" w:rsidRPr="00236393" w:rsidRDefault="008B2048" w:rsidP="008B2048">
            <w:pPr>
              <w:rPr>
                <w:b/>
                <w:sz w:val="16"/>
                <w:szCs w:val="16"/>
                <w:u w:val="single"/>
              </w:rPr>
            </w:pPr>
            <w:r w:rsidRPr="00236393">
              <w:rPr>
                <w:b/>
                <w:bCs/>
                <w:sz w:val="16"/>
                <w:szCs w:val="16"/>
                <w:u w:val="single"/>
              </w:rPr>
              <w:lastRenderedPageBreak/>
              <w:t>Rewrite rational expressions</w:t>
            </w:r>
          </w:p>
          <w:p w14:paraId="66747FF1" w14:textId="77777777" w:rsidR="008B2048" w:rsidRPr="00236393" w:rsidRDefault="008B2048" w:rsidP="008B2048">
            <w:pPr>
              <w:rPr>
                <w:bCs/>
                <w:sz w:val="16"/>
                <w:szCs w:val="16"/>
              </w:rPr>
            </w:pPr>
            <w:r w:rsidRPr="00236393">
              <w:rPr>
                <w:b/>
                <w:sz w:val="16"/>
                <w:szCs w:val="16"/>
              </w:rPr>
              <w:t>MGSE9-12.A.APR.7</w:t>
            </w:r>
            <w:r w:rsidRPr="00236393">
              <w:rPr>
                <w:b/>
                <w:bCs/>
                <w:sz w:val="16"/>
                <w:szCs w:val="16"/>
              </w:rPr>
              <w:t xml:space="preserve"> </w:t>
            </w:r>
            <w:r w:rsidRPr="00236393">
              <w:rPr>
                <w:bCs/>
                <w:sz w:val="16"/>
                <w:szCs w:val="16"/>
              </w:rPr>
              <w:t>Understand that rational expressions form a system analogous to the rational numbers, closed under addition, subtraction, multiplication, and division by a nonzero rational expression; add, subtract, multiply, and divide rational expressions.</w:t>
            </w:r>
          </w:p>
          <w:p w14:paraId="1E5D2734" w14:textId="77777777" w:rsidR="008B2048" w:rsidRPr="00236393" w:rsidRDefault="008B2048" w:rsidP="008B2048">
            <w:pPr>
              <w:rPr>
                <w:b/>
                <w:bCs/>
                <w:sz w:val="16"/>
                <w:szCs w:val="16"/>
                <w:u w:val="single"/>
              </w:rPr>
            </w:pPr>
            <w:r w:rsidRPr="00236393">
              <w:rPr>
                <w:b/>
                <w:bCs/>
                <w:sz w:val="16"/>
                <w:szCs w:val="16"/>
                <w:u w:val="single"/>
              </w:rPr>
              <w:t>Create equations that describe numbers or relationships</w:t>
            </w:r>
          </w:p>
          <w:p w14:paraId="76B5C9E2" w14:textId="77777777" w:rsidR="008B2048" w:rsidRPr="00266EE4" w:rsidRDefault="008B2048" w:rsidP="008B2048">
            <w:pPr>
              <w:rPr>
                <w:sz w:val="16"/>
                <w:szCs w:val="16"/>
              </w:rPr>
            </w:pPr>
            <w:r w:rsidRPr="00236393">
              <w:rPr>
                <w:b/>
                <w:sz w:val="16"/>
                <w:szCs w:val="16"/>
              </w:rPr>
              <w:t>MGSE9-12.A.CED.1</w:t>
            </w:r>
            <w:r w:rsidRPr="00266EE4">
              <w:rPr>
                <w:sz w:val="16"/>
                <w:szCs w:val="16"/>
              </w:rPr>
              <w:t xml:space="preserve"> Create equations and inequalities in one variable and use them to solve problems. Include equations arising from </w:t>
            </w:r>
            <w:r w:rsidRPr="00266EE4">
              <w:rPr>
                <w:strike/>
                <w:sz w:val="16"/>
                <w:szCs w:val="16"/>
              </w:rPr>
              <w:t>linear, quadratic,</w:t>
            </w:r>
            <w:r w:rsidRPr="00266EE4">
              <w:rPr>
                <w:sz w:val="16"/>
                <w:szCs w:val="16"/>
              </w:rPr>
              <w:t xml:space="preserve"> simple </w:t>
            </w:r>
            <w:proofErr w:type="gramStart"/>
            <w:r w:rsidRPr="00266EE4">
              <w:rPr>
                <w:sz w:val="16"/>
                <w:szCs w:val="16"/>
              </w:rPr>
              <w:t>rational,</w:t>
            </w:r>
            <w:proofErr w:type="gramEnd"/>
            <w:r w:rsidRPr="00266EE4">
              <w:rPr>
                <w:sz w:val="16"/>
                <w:szCs w:val="16"/>
              </w:rPr>
              <w:t xml:space="preserve"> </w:t>
            </w:r>
            <w:r w:rsidRPr="00266EE4">
              <w:rPr>
                <w:strike/>
                <w:sz w:val="16"/>
                <w:szCs w:val="16"/>
              </w:rPr>
              <w:t>and exponential</w:t>
            </w:r>
            <w:r w:rsidRPr="00266EE4">
              <w:rPr>
                <w:sz w:val="16"/>
                <w:szCs w:val="16"/>
              </w:rPr>
              <w:t xml:space="preserve"> functions </w:t>
            </w:r>
            <w:r w:rsidRPr="00266EE4">
              <w:rPr>
                <w:strike/>
                <w:sz w:val="16"/>
                <w:szCs w:val="16"/>
              </w:rPr>
              <w:t>(integer inputs only)</w:t>
            </w:r>
            <w:r w:rsidRPr="00266EE4">
              <w:rPr>
                <w:sz w:val="16"/>
                <w:szCs w:val="16"/>
              </w:rPr>
              <w:t>.</w:t>
            </w:r>
          </w:p>
          <w:p w14:paraId="370ED4B2" w14:textId="47AA829F" w:rsidR="008B2048" w:rsidRPr="00266EE4" w:rsidRDefault="008B2048" w:rsidP="008B2048">
            <w:pPr>
              <w:rPr>
                <w:sz w:val="16"/>
                <w:szCs w:val="16"/>
              </w:rPr>
            </w:pPr>
            <w:r w:rsidRPr="00236393">
              <w:rPr>
                <w:b/>
                <w:sz w:val="16"/>
                <w:szCs w:val="16"/>
              </w:rPr>
              <w:t>MGSE9-12.A.CED.2</w:t>
            </w:r>
            <w:r w:rsidRPr="00266EE4">
              <w:rPr>
                <w:sz w:val="16"/>
                <w:szCs w:val="16"/>
              </w:rPr>
              <w:t xml:space="preserve"> Create </w:t>
            </w:r>
            <w:r w:rsidRPr="00266EE4">
              <w:rPr>
                <w:strike/>
                <w:sz w:val="16"/>
                <w:szCs w:val="16"/>
              </w:rPr>
              <w:t>linear, quadratic, and exponential</w:t>
            </w:r>
            <w:r w:rsidRPr="00266EE4">
              <w:rPr>
                <w:sz w:val="16"/>
                <w:szCs w:val="16"/>
              </w:rPr>
              <w:t xml:space="preserve"> equations in two or more variables to represent relationships between quantities; graph equations on coordinate axes with labels and scales. </w:t>
            </w:r>
            <w:r w:rsidRPr="00266EE4">
              <w:rPr>
                <w:i/>
                <w:sz w:val="16"/>
                <w:szCs w:val="16"/>
              </w:rPr>
              <w:t>(</w:t>
            </w:r>
            <w:r w:rsidR="007B697D" w:rsidRPr="00266EE4">
              <w:rPr>
                <w:i/>
                <w:sz w:val="16"/>
                <w:szCs w:val="16"/>
              </w:rPr>
              <w:t xml:space="preserve">Limit to rational and radical functions. </w:t>
            </w:r>
            <w:r w:rsidRPr="00266EE4">
              <w:rPr>
                <w:i/>
                <w:sz w:val="16"/>
                <w:szCs w:val="16"/>
              </w:rPr>
              <w:t xml:space="preserve">The phrase “in two or more variables” refers to formulas like the compound interest formula, in which A = </w:t>
            </w:r>
            <w:proofErr w:type="gramStart"/>
            <w:r w:rsidRPr="00266EE4">
              <w:rPr>
                <w:i/>
                <w:sz w:val="16"/>
                <w:szCs w:val="16"/>
              </w:rPr>
              <w:t>P(</w:t>
            </w:r>
            <w:proofErr w:type="gramEnd"/>
            <w:r w:rsidRPr="00266EE4">
              <w:rPr>
                <w:i/>
                <w:sz w:val="16"/>
                <w:szCs w:val="16"/>
              </w:rPr>
              <w:t>1 + r/n)</w:t>
            </w:r>
            <w:proofErr w:type="spellStart"/>
            <w:r w:rsidRPr="00266EE4">
              <w:rPr>
                <w:i/>
                <w:sz w:val="16"/>
                <w:szCs w:val="16"/>
                <w:vertAlign w:val="superscript"/>
              </w:rPr>
              <w:t>nt</w:t>
            </w:r>
            <w:proofErr w:type="spellEnd"/>
            <w:r w:rsidRPr="00266EE4">
              <w:rPr>
                <w:i/>
                <w:sz w:val="16"/>
                <w:szCs w:val="16"/>
              </w:rPr>
              <w:t xml:space="preserve"> has multiple variables.)</w:t>
            </w:r>
          </w:p>
          <w:p w14:paraId="4F02723A" w14:textId="77777777" w:rsidR="008B2048" w:rsidRPr="00236393" w:rsidRDefault="008B2048" w:rsidP="008B2048">
            <w:pPr>
              <w:rPr>
                <w:b/>
                <w:bCs/>
                <w:sz w:val="16"/>
                <w:szCs w:val="16"/>
                <w:u w:val="single"/>
              </w:rPr>
            </w:pPr>
            <w:r w:rsidRPr="00236393">
              <w:rPr>
                <w:b/>
                <w:bCs/>
                <w:sz w:val="16"/>
                <w:szCs w:val="16"/>
                <w:u w:val="single"/>
              </w:rPr>
              <w:t>Understand solving equations as a process of reasoning and explain the reasoning</w:t>
            </w:r>
          </w:p>
          <w:p w14:paraId="2BE4F270" w14:textId="77777777" w:rsidR="008B2048" w:rsidRPr="00236393" w:rsidRDefault="008B2048" w:rsidP="008B2048">
            <w:pPr>
              <w:rPr>
                <w:b/>
                <w:sz w:val="16"/>
                <w:szCs w:val="16"/>
              </w:rPr>
            </w:pPr>
            <w:r w:rsidRPr="00236393">
              <w:rPr>
                <w:b/>
                <w:sz w:val="16"/>
                <w:szCs w:val="16"/>
              </w:rPr>
              <w:t>MGSE9-12.A.REI.2</w:t>
            </w:r>
            <w:r w:rsidRPr="00236393">
              <w:rPr>
                <w:bCs/>
                <w:sz w:val="16"/>
                <w:szCs w:val="16"/>
              </w:rPr>
              <w:t xml:space="preserve"> Solve simple rational and radical equations in one variable, and give examples showing how extraneous solutions may arise.</w:t>
            </w:r>
          </w:p>
          <w:p w14:paraId="09358496" w14:textId="77777777" w:rsidR="008B2048" w:rsidRPr="00266EE4" w:rsidRDefault="008B2048" w:rsidP="008B2048">
            <w:pPr>
              <w:rPr>
                <w:rFonts w:eastAsia="Arial"/>
                <w:sz w:val="16"/>
                <w:szCs w:val="16"/>
              </w:rPr>
            </w:pPr>
            <w:r w:rsidRPr="00236393">
              <w:rPr>
                <w:b/>
                <w:sz w:val="16"/>
                <w:szCs w:val="16"/>
              </w:rPr>
              <w:t>MGSE9-12.F.IF.4</w:t>
            </w:r>
            <w:r w:rsidRPr="00266EE4">
              <w:rPr>
                <w:rFonts w:eastAsia="Arial"/>
                <w:sz w:val="16"/>
                <w:szCs w:val="16"/>
              </w:rPr>
              <w:t xml:space="preserve"> 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w:t>
            </w:r>
            <w:r w:rsidRPr="00266EE4">
              <w:rPr>
                <w:rFonts w:eastAsia="Arial"/>
                <w:sz w:val="16"/>
                <w:szCs w:val="16"/>
              </w:rPr>
              <w:lastRenderedPageBreak/>
              <w:t>maximums and minimums; symmetries; end behavior; and periodicity.</w:t>
            </w:r>
          </w:p>
          <w:p w14:paraId="652C366C" w14:textId="77777777" w:rsidR="008B2048" w:rsidRPr="00236393" w:rsidRDefault="008B2048" w:rsidP="008B2048">
            <w:pPr>
              <w:rPr>
                <w:b/>
                <w:bCs/>
                <w:sz w:val="16"/>
                <w:szCs w:val="16"/>
                <w:u w:val="single"/>
              </w:rPr>
            </w:pPr>
            <w:r w:rsidRPr="00236393">
              <w:rPr>
                <w:b/>
                <w:bCs/>
                <w:sz w:val="16"/>
                <w:szCs w:val="16"/>
                <w:u w:val="single"/>
              </w:rPr>
              <w:t>Interpret functions that arise in applications in terms of the context</w:t>
            </w:r>
          </w:p>
          <w:p w14:paraId="6C30B575" w14:textId="77777777" w:rsidR="008B2048" w:rsidRPr="00236393" w:rsidRDefault="008B2048" w:rsidP="008B2048">
            <w:pPr>
              <w:rPr>
                <w:bCs/>
                <w:i/>
                <w:sz w:val="16"/>
                <w:szCs w:val="16"/>
              </w:rPr>
            </w:pPr>
            <w:r w:rsidRPr="00236393">
              <w:rPr>
                <w:b/>
                <w:sz w:val="16"/>
                <w:szCs w:val="16"/>
              </w:rPr>
              <w:t>MGSE9-12.F.IF.5</w:t>
            </w:r>
            <w:r w:rsidRPr="00236393">
              <w:rPr>
                <w:b/>
                <w:bCs/>
                <w:sz w:val="16"/>
                <w:szCs w:val="16"/>
              </w:rPr>
              <w:t xml:space="preserve"> </w:t>
            </w:r>
            <w:r w:rsidRPr="00236393">
              <w:rPr>
                <w:bCs/>
                <w:sz w:val="16"/>
                <w:szCs w:val="16"/>
              </w:rPr>
              <w:t xml:space="preserve">Relate the domain of a function to its graph and, where applicable, to the quantitative relationship it describes. </w:t>
            </w:r>
            <w:r w:rsidRPr="00236393">
              <w:rPr>
                <w:bCs/>
                <w:i/>
                <w:sz w:val="16"/>
                <w:szCs w:val="16"/>
              </w:rPr>
              <w:t>For example, if the function h(n) gives the number of person-hours it takes to assemble n engines in a factory, then the positive integers would be an appropriate domain for the function.</w:t>
            </w:r>
          </w:p>
          <w:p w14:paraId="23AE3CBF" w14:textId="77777777" w:rsidR="008B2048" w:rsidRPr="00236393" w:rsidRDefault="008B2048" w:rsidP="008B2048">
            <w:pPr>
              <w:rPr>
                <w:b/>
                <w:bCs/>
                <w:sz w:val="16"/>
                <w:szCs w:val="16"/>
                <w:u w:val="single"/>
              </w:rPr>
            </w:pPr>
            <w:r w:rsidRPr="00236393">
              <w:rPr>
                <w:b/>
                <w:bCs/>
                <w:sz w:val="16"/>
                <w:szCs w:val="16"/>
                <w:u w:val="single"/>
              </w:rPr>
              <w:t>Analyze functions using different representations</w:t>
            </w:r>
          </w:p>
          <w:p w14:paraId="6E5D2CF2" w14:textId="77777777" w:rsidR="008B2048" w:rsidRPr="00266EE4" w:rsidRDefault="008B2048" w:rsidP="008B2048">
            <w:pPr>
              <w:rPr>
                <w:bCs/>
                <w:sz w:val="16"/>
                <w:szCs w:val="16"/>
              </w:rPr>
            </w:pPr>
            <w:r w:rsidRPr="00236393">
              <w:rPr>
                <w:b/>
                <w:bCs/>
                <w:sz w:val="16"/>
                <w:szCs w:val="16"/>
              </w:rPr>
              <w:t xml:space="preserve">MGSE9-12.F.IF.7 </w:t>
            </w:r>
            <w:r w:rsidRPr="00266EE4">
              <w:rPr>
                <w:bCs/>
                <w:sz w:val="16"/>
                <w:szCs w:val="16"/>
              </w:rPr>
              <w:t>Graph functions expressed algebraically and show key features of the graph both by hand and by using technology.</w:t>
            </w:r>
          </w:p>
          <w:p w14:paraId="07923DA6" w14:textId="77777777" w:rsidR="008B2048" w:rsidRPr="00236393" w:rsidRDefault="008B2048" w:rsidP="008B2048">
            <w:pPr>
              <w:rPr>
                <w:b/>
                <w:sz w:val="16"/>
                <w:szCs w:val="16"/>
              </w:rPr>
            </w:pPr>
            <w:r w:rsidRPr="00236393">
              <w:rPr>
                <w:b/>
                <w:sz w:val="16"/>
                <w:szCs w:val="16"/>
              </w:rPr>
              <w:t>MGSE9-12.F.IF.7b</w:t>
            </w:r>
            <w:r w:rsidRPr="00236393">
              <w:rPr>
                <w:b/>
                <w:bCs/>
                <w:sz w:val="16"/>
                <w:szCs w:val="16"/>
              </w:rPr>
              <w:t xml:space="preserve"> </w:t>
            </w:r>
            <w:r w:rsidRPr="00236393">
              <w:rPr>
                <w:bCs/>
                <w:sz w:val="16"/>
                <w:szCs w:val="16"/>
              </w:rPr>
              <w:t>Graph square root, cube root, and piecewise-defined functions, including step functions and absolute value functions.</w:t>
            </w:r>
          </w:p>
          <w:p w14:paraId="1053B4FE" w14:textId="77777777" w:rsidR="008B2048" w:rsidRPr="00236393" w:rsidRDefault="008B2048" w:rsidP="008B2048">
            <w:pPr>
              <w:rPr>
                <w:b/>
                <w:sz w:val="16"/>
                <w:szCs w:val="16"/>
              </w:rPr>
            </w:pPr>
            <w:r w:rsidRPr="00236393">
              <w:rPr>
                <w:b/>
                <w:sz w:val="16"/>
                <w:szCs w:val="16"/>
              </w:rPr>
              <w:t>MGSE9-12.F.IF.7d</w:t>
            </w:r>
            <w:r w:rsidRPr="00236393">
              <w:rPr>
                <w:b/>
                <w:bCs/>
                <w:sz w:val="16"/>
                <w:szCs w:val="16"/>
              </w:rPr>
              <w:t xml:space="preserve"> </w:t>
            </w:r>
            <w:r w:rsidRPr="00236393">
              <w:rPr>
                <w:bCs/>
                <w:sz w:val="16"/>
                <w:szCs w:val="16"/>
              </w:rPr>
              <w:t xml:space="preserve">Graph rational functions, identifying zeros and asymptotes when suitable factorizations are </w:t>
            </w:r>
            <w:proofErr w:type="gramStart"/>
            <w:r w:rsidRPr="00236393">
              <w:rPr>
                <w:bCs/>
                <w:sz w:val="16"/>
                <w:szCs w:val="16"/>
              </w:rPr>
              <w:t>available,</w:t>
            </w:r>
            <w:proofErr w:type="gramEnd"/>
            <w:r w:rsidRPr="00236393">
              <w:rPr>
                <w:bCs/>
                <w:sz w:val="16"/>
                <w:szCs w:val="16"/>
              </w:rPr>
              <w:t xml:space="preserve"> and showing end behavior.</w:t>
            </w:r>
          </w:p>
          <w:p w14:paraId="12A4D227" w14:textId="584E3F66" w:rsidR="008B2048" w:rsidRPr="00236393" w:rsidRDefault="008B2048" w:rsidP="008B2048">
            <w:pPr>
              <w:rPr>
                <w:sz w:val="18"/>
                <w:szCs w:val="18"/>
              </w:rPr>
            </w:pPr>
          </w:p>
        </w:tc>
        <w:tc>
          <w:tcPr>
            <w:tcW w:w="2880" w:type="dxa"/>
            <w:shd w:val="clear" w:color="auto" w:fill="FFFFFF" w:themeFill="background1"/>
          </w:tcPr>
          <w:p w14:paraId="6E906946" w14:textId="77777777" w:rsidR="008B2048" w:rsidRPr="00236393" w:rsidRDefault="008B2048" w:rsidP="008B2048">
            <w:pPr>
              <w:rPr>
                <w:b/>
                <w:bCs/>
                <w:sz w:val="16"/>
                <w:szCs w:val="16"/>
                <w:u w:val="single"/>
              </w:rPr>
            </w:pPr>
            <w:r w:rsidRPr="00236393">
              <w:rPr>
                <w:b/>
                <w:bCs/>
                <w:sz w:val="16"/>
                <w:szCs w:val="16"/>
                <w:u w:val="single"/>
              </w:rPr>
              <w:lastRenderedPageBreak/>
              <w:t>Write expressions in equivalent forms to solve problems</w:t>
            </w:r>
          </w:p>
          <w:p w14:paraId="3523967F" w14:textId="77777777" w:rsidR="008B2048" w:rsidRPr="00236393" w:rsidRDefault="008B2048" w:rsidP="008B2048">
            <w:pPr>
              <w:rPr>
                <w:b/>
                <w:bCs/>
                <w:sz w:val="16"/>
                <w:szCs w:val="16"/>
                <w:vertAlign w:val="superscript"/>
              </w:rPr>
            </w:pPr>
            <w:r w:rsidRPr="00236393">
              <w:rPr>
                <w:b/>
                <w:bCs/>
                <w:sz w:val="16"/>
                <w:szCs w:val="16"/>
              </w:rPr>
              <w:t xml:space="preserve">MGSE9-12.A.SSE.3 </w:t>
            </w:r>
            <w:r w:rsidRPr="00236393">
              <w:rPr>
                <w:bCs/>
                <w:sz w:val="16"/>
                <w:szCs w:val="16"/>
              </w:rPr>
              <w:t>Choose and produce an equivalent form of an expression to reveal and explain properties of the quantity represented by the expression.</w:t>
            </w:r>
          </w:p>
          <w:p w14:paraId="3151478D" w14:textId="77777777" w:rsidR="008B2048" w:rsidRPr="00266EE4" w:rsidRDefault="008B2048" w:rsidP="008B2048">
            <w:pPr>
              <w:rPr>
                <w:bCs/>
                <w:i/>
                <w:sz w:val="16"/>
                <w:szCs w:val="16"/>
              </w:rPr>
            </w:pPr>
            <w:r w:rsidRPr="00236393">
              <w:rPr>
                <w:b/>
                <w:sz w:val="16"/>
                <w:szCs w:val="16"/>
              </w:rPr>
              <w:t>MGSE9-12.A.SSE.3c</w:t>
            </w:r>
            <w:r w:rsidRPr="00236393">
              <w:rPr>
                <w:b/>
                <w:bCs/>
                <w:sz w:val="16"/>
                <w:szCs w:val="16"/>
              </w:rPr>
              <w:t xml:space="preserve"> </w:t>
            </w:r>
            <w:r w:rsidRPr="00266EE4">
              <w:rPr>
                <w:bCs/>
                <w:sz w:val="16"/>
                <w:szCs w:val="16"/>
              </w:rPr>
              <w:t xml:space="preserve">Use the properties of exponents to transform expressions for exponential functions. </w:t>
            </w:r>
            <w:r w:rsidRPr="00266EE4">
              <w:rPr>
                <w:bCs/>
                <w:i/>
                <w:sz w:val="16"/>
                <w:szCs w:val="16"/>
              </w:rPr>
              <w:t xml:space="preserve">For example, the expression </w:t>
            </w:r>
            <w:proofErr w:type="gramStart"/>
            <w:r w:rsidRPr="00266EE4">
              <w:rPr>
                <w:bCs/>
                <w:i/>
                <w:sz w:val="16"/>
                <w:szCs w:val="16"/>
              </w:rPr>
              <w:t>1.15</w:t>
            </w:r>
            <w:r w:rsidRPr="00266EE4">
              <w:rPr>
                <w:bCs/>
                <w:i/>
                <w:sz w:val="16"/>
                <w:szCs w:val="16"/>
                <w:vertAlign w:val="superscript"/>
              </w:rPr>
              <w:t>t</w:t>
            </w:r>
            <w:r w:rsidRPr="00266EE4">
              <w:rPr>
                <w:bCs/>
                <w:i/>
                <w:sz w:val="16"/>
                <w:szCs w:val="16"/>
              </w:rPr>
              <w:t xml:space="preserve"> ,</w:t>
            </w:r>
            <w:proofErr w:type="gramEnd"/>
            <w:r w:rsidRPr="00266EE4">
              <w:rPr>
                <w:bCs/>
                <w:i/>
                <w:sz w:val="16"/>
                <w:szCs w:val="16"/>
              </w:rPr>
              <w:t xml:space="preserve"> where t is in years, can be rewritten as [1.15</w:t>
            </w:r>
            <w:r w:rsidRPr="00266EE4">
              <w:rPr>
                <w:bCs/>
                <w:i/>
                <w:sz w:val="16"/>
                <w:szCs w:val="16"/>
                <w:vertAlign w:val="superscript"/>
              </w:rPr>
              <w:t>(1/12)</w:t>
            </w:r>
            <w:r w:rsidRPr="00266EE4">
              <w:rPr>
                <w:bCs/>
                <w:i/>
                <w:sz w:val="16"/>
                <w:szCs w:val="16"/>
              </w:rPr>
              <w:t>]</w:t>
            </w:r>
            <w:r w:rsidRPr="00266EE4">
              <w:rPr>
                <w:bCs/>
                <w:i/>
                <w:sz w:val="16"/>
                <w:szCs w:val="16"/>
                <w:vertAlign w:val="superscript"/>
              </w:rPr>
              <w:t>(12t)</w:t>
            </w:r>
            <w:r w:rsidRPr="00266EE4">
              <w:rPr>
                <w:bCs/>
                <w:i/>
                <w:sz w:val="16"/>
                <w:szCs w:val="16"/>
              </w:rPr>
              <w:t xml:space="preserve"> ≈ 1.012</w:t>
            </w:r>
            <w:r w:rsidRPr="00266EE4">
              <w:rPr>
                <w:bCs/>
                <w:i/>
                <w:sz w:val="16"/>
                <w:szCs w:val="16"/>
                <w:vertAlign w:val="superscript"/>
              </w:rPr>
              <w:t>(12t)</w:t>
            </w:r>
            <w:r w:rsidRPr="00266EE4">
              <w:rPr>
                <w:bCs/>
                <w:i/>
                <w:sz w:val="16"/>
                <w:szCs w:val="16"/>
              </w:rPr>
              <w:t xml:space="preserve"> to reveal the approximate equivalent monthly interest rate is 15%.</w:t>
            </w:r>
          </w:p>
          <w:p w14:paraId="1632B5A8" w14:textId="77777777" w:rsidR="008B2048" w:rsidRPr="00236393" w:rsidRDefault="008B2048" w:rsidP="008B2048">
            <w:pPr>
              <w:rPr>
                <w:b/>
                <w:bCs/>
                <w:sz w:val="16"/>
                <w:szCs w:val="16"/>
                <w:u w:val="single"/>
              </w:rPr>
            </w:pPr>
            <w:r w:rsidRPr="00236393">
              <w:rPr>
                <w:b/>
                <w:bCs/>
                <w:sz w:val="16"/>
                <w:szCs w:val="16"/>
                <w:u w:val="single"/>
              </w:rPr>
              <w:t>Analyze functions using different representations</w:t>
            </w:r>
          </w:p>
          <w:p w14:paraId="326FA1CF" w14:textId="77777777" w:rsidR="008B2048" w:rsidRPr="00266EE4" w:rsidRDefault="008B2048" w:rsidP="008B2048">
            <w:pPr>
              <w:rPr>
                <w:bCs/>
                <w:sz w:val="16"/>
                <w:szCs w:val="16"/>
              </w:rPr>
            </w:pPr>
            <w:r w:rsidRPr="00236393">
              <w:rPr>
                <w:b/>
                <w:bCs/>
                <w:sz w:val="16"/>
                <w:szCs w:val="16"/>
              </w:rPr>
              <w:t xml:space="preserve">MGSE9-12.F.IF.7 </w:t>
            </w:r>
            <w:r w:rsidRPr="00266EE4">
              <w:rPr>
                <w:bCs/>
                <w:sz w:val="16"/>
                <w:szCs w:val="16"/>
              </w:rPr>
              <w:t>Graph functions expressed algebraically and show key features of the graph both by hand and by using technology.</w:t>
            </w:r>
          </w:p>
          <w:p w14:paraId="7F9F4961" w14:textId="77777777" w:rsidR="008B2048" w:rsidRPr="00236393" w:rsidRDefault="008B2048" w:rsidP="008B2048">
            <w:pPr>
              <w:rPr>
                <w:rFonts w:eastAsia="Arial"/>
                <w:bCs/>
                <w:strike/>
                <w:sz w:val="16"/>
                <w:szCs w:val="16"/>
              </w:rPr>
            </w:pPr>
            <w:r w:rsidRPr="00236393">
              <w:rPr>
                <w:b/>
                <w:sz w:val="16"/>
                <w:szCs w:val="16"/>
              </w:rPr>
              <w:t>MGSE9-12.F.IF.7e</w:t>
            </w:r>
            <w:r w:rsidRPr="00236393">
              <w:rPr>
                <w:rFonts w:eastAsia="Arial"/>
                <w:sz w:val="16"/>
                <w:szCs w:val="16"/>
              </w:rPr>
              <w:t xml:space="preserve"> </w:t>
            </w:r>
            <w:r w:rsidRPr="00236393">
              <w:rPr>
                <w:rFonts w:eastAsia="Arial"/>
                <w:bCs/>
                <w:sz w:val="16"/>
                <w:szCs w:val="16"/>
              </w:rPr>
              <w:t xml:space="preserve">Graph exponential and logarithmic functions, showing intercepts and end behavior, </w:t>
            </w:r>
            <w:r w:rsidRPr="00236393">
              <w:rPr>
                <w:rFonts w:eastAsia="Arial"/>
                <w:bCs/>
                <w:strike/>
                <w:sz w:val="16"/>
                <w:szCs w:val="16"/>
              </w:rPr>
              <w:t>and trigonometric functions, showing period, midline, and amplitude.</w:t>
            </w:r>
          </w:p>
          <w:p w14:paraId="1CCEFD82" w14:textId="77777777" w:rsidR="008B2048" w:rsidRPr="00236393" w:rsidRDefault="008B2048" w:rsidP="008B2048">
            <w:pPr>
              <w:rPr>
                <w:b/>
                <w:sz w:val="16"/>
                <w:szCs w:val="16"/>
              </w:rPr>
            </w:pPr>
            <w:r w:rsidRPr="00236393">
              <w:rPr>
                <w:b/>
                <w:bCs/>
                <w:sz w:val="16"/>
                <w:szCs w:val="16"/>
              </w:rPr>
              <w:t xml:space="preserve">MGSE9-12.F.IF.8 </w:t>
            </w:r>
            <w:r w:rsidRPr="00236393">
              <w:rPr>
                <w:bCs/>
                <w:sz w:val="16"/>
                <w:szCs w:val="16"/>
              </w:rPr>
              <w:t>Write a function defined by an expression in different but equivalent forms to reveal and explain different properties of the function.</w:t>
            </w:r>
            <w:r w:rsidRPr="00236393">
              <w:rPr>
                <w:b/>
                <w:bCs/>
                <w:sz w:val="16"/>
                <w:szCs w:val="16"/>
              </w:rPr>
              <w:t xml:space="preserve"> </w:t>
            </w:r>
          </w:p>
          <w:p w14:paraId="5DBE4068" w14:textId="77777777" w:rsidR="00236393" w:rsidRDefault="008B2048" w:rsidP="008B2048">
            <w:pPr>
              <w:rPr>
                <w:bCs/>
                <w:sz w:val="16"/>
                <w:szCs w:val="16"/>
              </w:rPr>
            </w:pPr>
            <w:r w:rsidRPr="00236393">
              <w:rPr>
                <w:b/>
                <w:sz w:val="16"/>
                <w:szCs w:val="16"/>
              </w:rPr>
              <w:t>MGSE9-12.F.IF.8b</w:t>
            </w:r>
            <w:r w:rsidRPr="00236393">
              <w:rPr>
                <w:b/>
                <w:bCs/>
                <w:sz w:val="16"/>
                <w:szCs w:val="16"/>
              </w:rPr>
              <w:t xml:space="preserve"> </w:t>
            </w:r>
            <w:r w:rsidRPr="00236393">
              <w:rPr>
                <w:bCs/>
                <w:sz w:val="16"/>
                <w:szCs w:val="16"/>
              </w:rPr>
              <w:t xml:space="preserve">Use the properties of exponents to interpret expressions for exponential functions. </w:t>
            </w:r>
            <w:r w:rsidRPr="00236393">
              <w:rPr>
                <w:bCs/>
                <w:i/>
                <w:sz w:val="16"/>
                <w:szCs w:val="16"/>
              </w:rPr>
              <w:t>For example, identify percent rate of change in functions such as y = (1.02</w:t>
            </w:r>
            <w:proofErr w:type="gramStart"/>
            <w:r w:rsidRPr="00236393">
              <w:rPr>
                <w:bCs/>
                <w:i/>
                <w:sz w:val="16"/>
                <w:szCs w:val="16"/>
              </w:rPr>
              <w:t>)</w:t>
            </w:r>
            <w:r w:rsidRPr="00236393">
              <w:rPr>
                <w:bCs/>
                <w:i/>
                <w:sz w:val="16"/>
                <w:szCs w:val="16"/>
                <w:vertAlign w:val="superscript"/>
              </w:rPr>
              <w:t>t</w:t>
            </w:r>
            <w:proofErr w:type="gramEnd"/>
            <w:r w:rsidRPr="00236393">
              <w:rPr>
                <w:bCs/>
                <w:i/>
                <w:sz w:val="16"/>
                <w:szCs w:val="16"/>
              </w:rPr>
              <w:t>, y = (0.97)</w:t>
            </w:r>
            <w:r w:rsidRPr="00236393">
              <w:rPr>
                <w:bCs/>
                <w:i/>
                <w:sz w:val="16"/>
                <w:szCs w:val="16"/>
                <w:vertAlign w:val="superscript"/>
              </w:rPr>
              <w:t>t</w:t>
            </w:r>
            <w:r w:rsidRPr="00236393">
              <w:rPr>
                <w:bCs/>
                <w:i/>
                <w:sz w:val="16"/>
                <w:szCs w:val="16"/>
              </w:rPr>
              <w:t>, y = (1.01)</w:t>
            </w:r>
            <w:r w:rsidRPr="00236393">
              <w:rPr>
                <w:bCs/>
                <w:i/>
                <w:sz w:val="16"/>
                <w:szCs w:val="16"/>
                <w:vertAlign w:val="superscript"/>
              </w:rPr>
              <w:t>(12t)</w:t>
            </w:r>
            <w:r w:rsidRPr="00236393">
              <w:rPr>
                <w:bCs/>
                <w:i/>
                <w:sz w:val="16"/>
                <w:szCs w:val="16"/>
              </w:rPr>
              <w:t>, y = (1.2)</w:t>
            </w:r>
            <w:r w:rsidRPr="00236393">
              <w:rPr>
                <w:bCs/>
                <w:i/>
                <w:sz w:val="16"/>
                <w:szCs w:val="16"/>
                <w:vertAlign w:val="superscript"/>
              </w:rPr>
              <w:t>(t/10)</w:t>
            </w:r>
            <w:r w:rsidRPr="00236393">
              <w:rPr>
                <w:bCs/>
                <w:i/>
                <w:sz w:val="16"/>
                <w:szCs w:val="16"/>
              </w:rPr>
              <w:t>, and classify them as representing exponential growth and decay.</w:t>
            </w:r>
          </w:p>
          <w:p w14:paraId="00E026E8" w14:textId="77777777" w:rsidR="00236393" w:rsidRDefault="00236393" w:rsidP="008B2048">
            <w:pPr>
              <w:rPr>
                <w:b/>
                <w:bCs/>
                <w:sz w:val="16"/>
                <w:szCs w:val="16"/>
                <w:u w:val="single"/>
              </w:rPr>
            </w:pPr>
          </w:p>
          <w:p w14:paraId="7338B52D" w14:textId="66B9CC51" w:rsidR="008B2048" w:rsidRPr="00236393" w:rsidRDefault="008B2048" w:rsidP="008B2048">
            <w:pPr>
              <w:rPr>
                <w:b/>
                <w:bCs/>
                <w:sz w:val="16"/>
                <w:szCs w:val="16"/>
                <w:u w:val="single"/>
              </w:rPr>
            </w:pPr>
            <w:r w:rsidRPr="00236393">
              <w:rPr>
                <w:b/>
                <w:bCs/>
                <w:sz w:val="16"/>
                <w:szCs w:val="16"/>
                <w:u w:val="single"/>
              </w:rPr>
              <w:t>Build new functions from existing functions</w:t>
            </w:r>
          </w:p>
          <w:p w14:paraId="618B67DF" w14:textId="77777777" w:rsidR="008B2048" w:rsidRPr="00236393" w:rsidRDefault="008B2048" w:rsidP="008B2048">
            <w:pPr>
              <w:rPr>
                <w:bCs/>
                <w:sz w:val="16"/>
                <w:szCs w:val="16"/>
              </w:rPr>
            </w:pPr>
            <w:r w:rsidRPr="00236393">
              <w:rPr>
                <w:b/>
                <w:sz w:val="16"/>
                <w:szCs w:val="16"/>
              </w:rPr>
              <w:t>MGSE9-12.F.BF.5</w:t>
            </w:r>
            <w:r w:rsidRPr="00236393">
              <w:rPr>
                <w:b/>
                <w:bCs/>
                <w:sz w:val="16"/>
                <w:szCs w:val="16"/>
              </w:rPr>
              <w:t xml:space="preserve"> </w:t>
            </w:r>
            <w:r w:rsidRPr="00236393">
              <w:rPr>
                <w:bCs/>
                <w:sz w:val="16"/>
                <w:szCs w:val="16"/>
              </w:rPr>
              <w:t xml:space="preserve">Understand the </w:t>
            </w:r>
            <w:r w:rsidRPr="00236393">
              <w:rPr>
                <w:bCs/>
                <w:sz w:val="16"/>
                <w:szCs w:val="16"/>
              </w:rPr>
              <w:lastRenderedPageBreak/>
              <w:t>inverse relationship between exponents and logarithms and use this relationship to solve problems involving logarithms and exponents.</w:t>
            </w:r>
          </w:p>
          <w:p w14:paraId="3C1CBED6" w14:textId="77777777" w:rsidR="008B2048" w:rsidRPr="00236393" w:rsidRDefault="008B2048" w:rsidP="008B2048">
            <w:pPr>
              <w:rPr>
                <w:b/>
                <w:bCs/>
                <w:sz w:val="16"/>
                <w:szCs w:val="16"/>
                <w:u w:val="single"/>
              </w:rPr>
            </w:pPr>
            <w:r w:rsidRPr="00236393">
              <w:rPr>
                <w:b/>
                <w:bCs/>
                <w:sz w:val="16"/>
                <w:szCs w:val="16"/>
                <w:u w:val="single"/>
              </w:rPr>
              <w:t>Construct and compare linear, quadratic, and exponential models and solve problems</w:t>
            </w:r>
          </w:p>
          <w:p w14:paraId="35D1F601" w14:textId="77777777" w:rsidR="008B2048" w:rsidRPr="00236393" w:rsidRDefault="008B2048" w:rsidP="008B2048">
            <w:pPr>
              <w:rPr>
                <w:b/>
                <w:sz w:val="16"/>
                <w:szCs w:val="16"/>
                <w:lang w:val="pt-BR"/>
              </w:rPr>
            </w:pPr>
            <w:r w:rsidRPr="00236393">
              <w:rPr>
                <w:b/>
                <w:sz w:val="16"/>
                <w:szCs w:val="16"/>
              </w:rPr>
              <w:t>MGSE9-12.F.LE.4</w:t>
            </w:r>
            <w:r w:rsidRPr="00236393">
              <w:rPr>
                <w:b/>
                <w:bCs/>
                <w:sz w:val="16"/>
                <w:szCs w:val="16"/>
              </w:rPr>
              <w:t xml:space="preserve"> </w:t>
            </w:r>
            <w:r w:rsidRPr="00236393">
              <w:rPr>
                <w:bCs/>
                <w:sz w:val="16"/>
                <w:szCs w:val="16"/>
              </w:rPr>
              <w:t xml:space="preserve">For exponential models, express as a logarithm the solution to </w:t>
            </w:r>
            <w:proofErr w:type="gramStart"/>
            <w:r w:rsidRPr="00236393">
              <w:rPr>
                <w:bCs/>
                <w:sz w:val="16"/>
                <w:szCs w:val="16"/>
              </w:rPr>
              <w:t>ab</w:t>
            </w:r>
            <w:r w:rsidRPr="00236393">
              <w:rPr>
                <w:bCs/>
                <w:sz w:val="16"/>
                <w:szCs w:val="16"/>
                <w:vertAlign w:val="superscript"/>
              </w:rPr>
              <w:t>(</w:t>
            </w:r>
            <w:proofErr w:type="spellStart"/>
            <w:proofErr w:type="gramEnd"/>
            <w:r w:rsidRPr="00236393">
              <w:rPr>
                <w:bCs/>
                <w:sz w:val="16"/>
                <w:szCs w:val="16"/>
                <w:vertAlign w:val="superscript"/>
              </w:rPr>
              <w:t>ct</w:t>
            </w:r>
            <w:proofErr w:type="spellEnd"/>
            <w:r w:rsidRPr="00236393">
              <w:rPr>
                <w:bCs/>
                <w:sz w:val="16"/>
                <w:szCs w:val="16"/>
                <w:vertAlign w:val="superscript"/>
              </w:rPr>
              <w:t>)</w:t>
            </w:r>
            <w:r w:rsidRPr="00236393">
              <w:rPr>
                <w:bCs/>
                <w:sz w:val="16"/>
                <w:szCs w:val="16"/>
              </w:rPr>
              <w:t xml:space="preserve"> = d where a, c, and </w:t>
            </w:r>
            <w:proofErr w:type="spellStart"/>
            <w:r w:rsidRPr="00236393">
              <w:rPr>
                <w:bCs/>
                <w:sz w:val="16"/>
                <w:szCs w:val="16"/>
              </w:rPr>
              <w:t>d are</w:t>
            </w:r>
            <w:proofErr w:type="spellEnd"/>
            <w:r w:rsidRPr="00236393">
              <w:rPr>
                <w:bCs/>
                <w:sz w:val="16"/>
                <w:szCs w:val="16"/>
              </w:rPr>
              <w:t xml:space="preserve"> numbers and the base b is 2, 10, or e; evaluate the logarithm using technology.</w:t>
            </w:r>
          </w:p>
          <w:p w14:paraId="638871E9" w14:textId="70589162" w:rsidR="008B2048" w:rsidRPr="00236393" w:rsidRDefault="008B2048" w:rsidP="008B2048">
            <w:pPr>
              <w:rPr>
                <w:b/>
                <w:sz w:val="18"/>
                <w:szCs w:val="18"/>
              </w:rPr>
            </w:pPr>
          </w:p>
        </w:tc>
        <w:tc>
          <w:tcPr>
            <w:tcW w:w="2880" w:type="dxa"/>
            <w:shd w:val="clear" w:color="auto" w:fill="FFFFFF" w:themeFill="background1"/>
          </w:tcPr>
          <w:p w14:paraId="051F1F1E" w14:textId="77777777" w:rsidR="008B2048" w:rsidRPr="00236393" w:rsidRDefault="008B2048" w:rsidP="008B2048">
            <w:pPr>
              <w:rPr>
                <w:b/>
                <w:bCs/>
                <w:sz w:val="16"/>
                <w:szCs w:val="16"/>
                <w:u w:val="single"/>
              </w:rPr>
            </w:pPr>
            <w:r w:rsidRPr="00236393">
              <w:rPr>
                <w:b/>
                <w:bCs/>
                <w:sz w:val="16"/>
                <w:szCs w:val="16"/>
                <w:u w:val="single"/>
              </w:rPr>
              <w:lastRenderedPageBreak/>
              <w:t>Write expressions in equivalent forms to solve problems</w:t>
            </w:r>
          </w:p>
          <w:p w14:paraId="15F9736E" w14:textId="77777777" w:rsidR="008B2048" w:rsidRPr="00236393" w:rsidRDefault="008B2048" w:rsidP="008B2048">
            <w:pPr>
              <w:rPr>
                <w:b/>
                <w:sz w:val="16"/>
                <w:szCs w:val="16"/>
              </w:rPr>
            </w:pPr>
            <w:r w:rsidRPr="00236393">
              <w:rPr>
                <w:b/>
                <w:sz w:val="16"/>
                <w:szCs w:val="16"/>
              </w:rPr>
              <w:t>MGSE9-12.A.SSE.4</w:t>
            </w:r>
            <w:r w:rsidRPr="00236393">
              <w:rPr>
                <w:b/>
                <w:bCs/>
                <w:sz w:val="16"/>
                <w:szCs w:val="16"/>
              </w:rPr>
              <w:t xml:space="preserve"> </w:t>
            </w:r>
            <w:r w:rsidRPr="00236393">
              <w:rPr>
                <w:bCs/>
                <w:sz w:val="16"/>
                <w:szCs w:val="16"/>
              </w:rPr>
              <w:t xml:space="preserve">Derive the formula for the sum of a finite geometric series (when the common ratio is not 1), and use the formula to solve problems. </w:t>
            </w:r>
            <w:r w:rsidRPr="00236393">
              <w:rPr>
                <w:bCs/>
                <w:i/>
                <w:sz w:val="16"/>
                <w:szCs w:val="16"/>
              </w:rPr>
              <w:t>For example, calculate mortgage payments.</w:t>
            </w:r>
          </w:p>
          <w:p w14:paraId="1DCDF8E9" w14:textId="77777777" w:rsidR="008B2048" w:rsidRPr="00266EE4" w:rsidRDefault="008B2048" w:rsidP="008B2048">
            <w:pPr>
              <w:rPr>
                <w:sz w:val="16"/>
                <w:szCs w:val="16"/>
              </w:rPr>
            </w:pPr>
            <w:r w:rsidRPr="00236393">
              <w:rPr>
                <w:b/>
                <w:sz w:val="16"/>
                <w:szCs w:val="16"/>
              </w:rPr>
              <w:t>MGSE9-12.A.CED.1</w:t>
            </w:r>
            <w:r w:rsidRPr="00236393">
              <w:rPr>
                <w:b/>
                <w:bCs/>
                <w:sz w:val="16"/>
                <w:szCs w:val="16"/>
              </w:rPr>
              <w:t xml:space="preserve"> </w:t>
            </w:r>
            <w:r w:rsidRPr="00266EE4">
              <w:rPr>
                <w:sz w:val="16"/>
                <w:szCs w:val="16"/>
              </w:rPr>
              <w:t xml:space="preserve">Create equations and inequalities in one variable and use them to solve problems. Include equations arising from linear, quadratic, simple </w:t>
            </w:r>
            <w:proofErr w:type="gramStart"/>
            <w:r w:rsidRPr="00266EE4">
              <w:rPr>
                <w:sz w:val="16"/>
                <w:szCs w:val="16"/>
              </w:rPr>
              <w:t>rational,</w:t>
            </w:r>
            <w:proofErr w:type="gramEnd"/>
            <w:r w:rsidRPr="00266EE4">
              <w:rPr>
                <w:sz w:val="16"/>
                <w:szCs w:val="16"/>
              </w:rPr>
              <w:t xml:space="preserve"> and exponential functions </w:t>
            </w:r>
            <w:r w:rsidRPr="00266EE4">
              <w:rPr>
                <w:strike/>
                <w:sz w:val="16"/>
                <w:szCs w:val="16"/>
              </w:rPr>
              <w:t>(integer inputs only)</w:t>
            </w:r>
            <w:r w:rsidRPr="00266EE4">
              <w:rPr>
                <w:sz w:val="16"/>
                <w:szCs w:val="16"/>
              </w:rPr>
              <w:t>.</w:t>
            </w:r>
          </w:p>
          <w:p w14:paraId="01D2D419" w14:textId="77777777" w:rsidR="008B2048" w:rsidRPr="00266EE4" w:rsidRDefault="008B2048" w:rsidP="008B2048">
            <w:pPr>
              <w:rPr>
                <w:sz w:val="16"/>
                <w:szCs w:val="16"/>
              </w:rPr>
            </w:pPr>
            <w:r w:rsidRPr="00236393">
              <w:rPr>
                <w:b/>
                <w:sz w:val="16"/>
                <w:szCs w:val="16"/>
              </w:rPr>
              <w:t>MGSE9-12.A.CED.2</w:t>
            </w:r>
            <w:r w:rsidRPr="00236393">
              <w:rPr>
                <w:b/>
                <w:bCs/>
                <w:sz w:val="16"/>
                <w:szCs w:val="16"/>
              </w:rPr>
              <w:t xml:space="preserve"> </w:t>
            </w:r>
            <w:r w:rsidRPr="00266EE4">
              <w:rPr>
                <w:sz w:val="16"/>
                <w:szCs w:val="16"/>
              </w:rPr>
              <w:t xml:space="preserve">Create linear, quadratic, and exponential equations in two or more variables to represent relationships between quantities; graph equations on coordinate axes with labels and scales. </w:t>
            </w:r>
            <w:r w:rsidRPr="00266EE4">
              <w:rPr>
                <w:i/>
                <w:sz w:val="16"/>
                <w:szCs w:val="16"/>
              </w:rPr>
              <w:t xml:space="preserve">(The phrase “in two or more variables” refers to formulas like the compound interest formula, in which A = </w:t>
            </w:r>
            <w:proofErr w:type="gramStart"/>
            <w:r w:rsidRPr="00266EE4">
              <w:rPr>
                <w:i/>
                <w:sz w:val="16"/>
                <w:szCs w:val="16"/>
              </w:rPr>
              <w:t>P(</w:t>
            </w:r>
            <w:proofErr w:type="gramEnd"/>
            <w:r w:rsidRPr="00266EE4">
              <w:rPr>
                <w:i/>
                <w:sz w:val="16"/>
                <w:szCs w:val="16"/>
              </w:rPr>
              <w:t>1 + r/n)</w:t>
            </w:r>
            <w:proofErr w:type="spellStart"/>
            <w:r w:rsidRPr="00266EE4">
              <w:rPr>
                <w:i/>
                <w:sz w:val="16"/>
                <w:szCs w:val="16"/>
                <w:vertAlign w:val="superscript"/>
              </w:rPr>
              <w:t>nt</w:t>
            </w:r>
            <w:proofErr w:type="spellEnd"/>
            <w:r w:rsidRPr="00266EE4">
              <w:rPr>
                <w:i/>
                <w:sz w:val="16"/>
                <w:szCs w:val="16"/>
              </w:rPr>
              <w:t xml:space="preserve"> has multiple variables.)</w:t>
            </w:r>
          </w:p>
          <w:p w14:paraId="101F6135" w14:textId="77777777" w:rsidR="008B2048" w:rsidRPr="00266EE4" w:rsidRDefault="008B2048" w:rsidP="008B2048">
            <w:pPr>
              <w:rPr>
                <w:sz w:val="16"/>
                <w:szCs w:val="16"/>
              </w:rPr>
            </w:pPr>
            <w:r w:rsidRPr="00236393">
              <w:rPr>
                <w:b/>
                <w:sz w:val="16"/>
                <w:szCs w:val="16"/>
              </w:rPr>
              <w:t>MGSE9-12.A.CED.3</w:t>
            </w:r>
            <w:r w:rsidRPr="00236393">
              <w:rPr>
                <w:b/>
                <w:bCs/>
                <w:sz w:val="16"/>
                <w:szCs w:val="16"/>
              </w:rPr>
              <w:t xml:space="preserve"> </w:t>
            </w:r>
            <w:r w:rsidRPr="00266EE4">
              <w:rPr>
                <w:sz w:val="16"/>
                <w:szCs w:val="16"/>
              </w:rPr>
              <w:t>Represent constraints by equations or inequalities, and by systems of equation and/or inequalities, and interpret data points as possible (i.e. a solution) or not possible (i.e. a non-solution) under the established constraints.</w:t>
            </w:r>
          </w:p>
          <w:p w14:paraId="1EE0E27C" w14:textId="77777777" w:rsidR="008B2048" w:rsidRPr="00266EE4" w:rsidRDefault="008B2048" w:rsidP="008B2048">
            <w:pPr>
              <w:rPr>
                <w:i/>
                <w:sz w:val="16"/>
                <w:szCs w:val="16"/>
              </w:rPr>
            </w:pPr>
            <w:r w:rsidRPr="00236393">
              <w:rPr>
                <w:b/>
                <w:sz w:val="16"/>
                <w:szCs w:val="16"/>
              </w:rPr>
              <w:t>MGSE9-12.A.CED.4</w:t>
            </w:r>
            <w:r w:rsidRPr="00236393">
              <w:rPr>
                <w:b/>
                <w:bCs/>
                <w:sz w:val="16"/>
                <w:szCs w:val="16"/>
              </w:rPr>
              <w:t xml:space="preserve"> </w:t>
            </w:r>
            <w:r w:rsidRPr="00266EE4">
              <w:rPr>
                <w:sz w:val="16"/>
                <w:szCs w:val="16"/>
              </w:rPr>
              <w:t xml:space="preserve">Rearrange formulas to highlight a quantity of interest using the same reasoning as in solving equations.  </w:t>
            </w:r>
            <w:r w:rsidRPr="00266EE4">
              <w:rPr>
                <w:bCs/>
                <w:i/>
                <w:sz w:val="16"/>
                <w:szCs w:val="16"/>
              </w:rPr>
              <w:t xml:space="preserve">Examples: Rearrange Ohm’s law V = IR to highlight resistance R; </w:t>
            </w:r>
            <w:r w:rsidRPr="00266EE4">
              <w:rPr>
                <w:i/>
                <w:sz w:val="16"/>
                <w:szCs w:val="16"/>
              </w:rPr>
              <w:t xml:space="preserve">Rearrange area of a circle formula A </w:t>
            </w:r>
            <w:proofErr w:type="gramStart"/>
            <w:r w:rsidRPr="00266EE4">
              <w:rPr>
                <w:i/>
                <w:sz w:val="16"/>
                <w:szCs w:val="16"/>
              </w:rPr>
              <w:t>=  π</w:t>
            </w:r>
            <w:proofErr w:type="gramEnd"/>
            <w:r w:rsidRPr="00266EE4">
              <w:rPr>
                <w:i/>
                <w:sz w:val="16"/>
                <w:szCs w:val="16"/>
              </w:rPr>
              <w:t xml:space="preserve"> r</w:t>
            </w:r>
            <w:r w:rsidRPr="00266EE4">
              <w:rPr>
                <w:i/>
                <w:sz w:val="16"/>
                <w:szCs w:val="16"/>
                <w:vertAlign w:val="superscript"/>
              </w:rPr>
              <w:t>2</w:t>
            </w:r>
            <w:r w:rsidRPr="00266EE4">
              <w:rPr>
                <w:i/>
                <w:sz w:val="16"/>
                <w:szCs w:val="16"/>
              </w:rPr>
              <w:t xml:space="preserve"> to highlight the radius r.</w:t>
            </w:r>
          </w:p>
          <w:p w14:paraId="345D6A51" w14:textId="77777777" w:rsidR="008B2048" w:rsidRPr="00236393" w:rsidRDefault="008B2048" w:rsidP="008B2048">
            <w:pPr>
              <w:rPr>
                <w:b/>
                <w:bCs/>
                <w:sz w:val="16"/>
                <w:szCs w:val="16"/>
                <w:u w:val="single"/>
              </w:rPr>
            </w:pPr>
            <w:r w:rsidRPr="00236393">
              <w:rPr>
                <w:b/>
                <w:bCs/>
                <w:sz w:val="16"/>
                <w:szCs w:val="16"/>
                <w:u w:val="single"/>
              </w:rPr>
              <w:t>Represent and solve equations and inequalities graphically</w:t>
            </w:r>
          </w:p>
          <w:p w14:paraId="7EC472E6" w14:textId="77777777" w:rsidR="008B2048" w:rsidRPr="00266EE4" w:rsidRDefault="008B2048" w:rsidP="008B2048">
            <w:pPr>
              <w:rPr>
                <w:sz w:val="16"/>
                <w:szCs w:val="16"/>
              </w:rPr>
            </w:pPr>
            <w:r w:rsidRPr="00236393">
              <w:rPr>
                <w:b/>
                <w:sz w:val="16"/>
                <w:szCs w:val="16"/>
              </w:rPr>
              <w:t>MGSE9-12.A.REI.11</w:t>
            </w:r>
            <w:r w:rsidRPr="00236393">
              <w:rPr>
                <w:b/>
                <w:bCs/>
                <w:sz w:val="16"/>
                <w:szCs w:val="16"/>
              </w:rPr>
              <w:t xml:space="preserve"> </w:t>
            </w:r>
            <w:r w:rsidRPr="00266EE4">
              <w:rPr>
                <w:sz w:val="16"/>
                <w:szCs w:val="16"/>
              </w:rPr>
              <w:t xml:space="preserve">Using graphs, tables, or successive approximations, show that the solution to the equation </w:t>
            </w:r>
            <w:r w:rsidRPr="00266EE4">
              <w:rPr>
                <w:sz w:val="16"/>
                <w:szCs w:val="16"/>
              </w:rPr>
              <w:lastRenderedPageBreak/>
              <w:t>f(x) = g(x) is the x-value where the y-values of f(x) and g(x) are the same.</w:t>
            </w:r>
          </w:p>
          <w:p w14:paraId="5178DAB7" w14:textId="77777777" w:rsidR="008B2048" w:rsidRPr="00236393" w:rsidRDefault="008B2048" w:rsidP="008B2048">
            <w:pPr>
              <w:rPr>
                <w:b/>
                <w:bCs/>
                <w:sz w:val="16"/>
                <w:szCs w:val="16"/>
                <w:u w:val="single"/>
              </w:rPr>
            </w:pPr>
            <w:r w:rsidRPr="00236393">
              <w:rPr>
                <w:b/>
                <w:bCs/>
                <w:sz w:val="16"/>
                <w:szCs w:val="16"/>
                <w:u w:val="single"/>
              </w:rPr>
              <w:t>Interpret functions that arise in applications in terms of the context</w:t>
            </w:r>
          </w:p>
          <w:p w14:paraId="246B6D62" w14:textId="77777777" w:rsidR="008B2048" w:rsidRPr="00236393" w:rsidRDefault="008B2048" w:rsidP="008B2048">
            <w:pPr>
              <w:jc w:val="both"/>
              <w:rPr>
                <w:rFonts w:eastAsiaTheme="minorHAnsi"/>
                <w:b/>
                <w:bCs/>
                <w:sz w:val="16"/>
                <w:szCs w:val="16"/>
              </w:rPr>
            </w:pPr>
            <w:r w:rsidRPr="00236393">
              <w:rPr>
                <w:b/>
                <w:sz w:val="16"/>
                <w:szCs w:val="16"/>
              </w:rPr>
              <w:t>MGSE9-12.F.IF.6</w:t>
            </w:r>
            <w:r w:rsidRPr="00236393">
              <w:rPr>
                <w:rFonts w:eastAsiaTheme="minorHAnsi"/>
                <w:b/>
                <w:bCs/>
                <w:sz w:val="16"/>
                <w:szCs w:val="16"/>
              </w:rPr>
              <w:t xml:space="preserve"> </w:t>
            </w:r>
            <w:r w:rsidRPr="00236393">
              <w:rPr>
                <w:rFonts w:eastAsiaTheme="minorHAnsi"/>
                <w:bCs/>
                <w:sz w:val="16"/>
                <w:szCs w:val="16"/>
              </w:rPr>
              <w:t xml:space="preserve">Calculate and interpret the average rate of change of a function (presented symbolically or as a table) over a specified interval. Estimate the rate of change from a graph. </w:t>
            </w:r>
          </w:p>
          <w:p w14:paraId="48500658" w14:textId="77777777" w:rsidR="008B2048" w:rsidRPr="00236393" w:rsidRDefault="008B2048" w:rsidP="008B2048">
            <w:pPr>
              <w:rPr>
                <w:b/>
                <w:sz w:val="16"/>
                <w:szCs w:val="16"/>
              </w:rPr>
            </w:pPr>
          </w:p>
          <w:p w14:paraId="41102B38" w14:textId="77777777" w:rsidR="008B2048" w:rsidRPr="00266EE4" w:rsidRDefault="008B2048" w:rsidP="008B2048">
            <w:pPr>
              <w:rPr>
                <w:bCs/>
                <w:i/>
                <w:sz w:val="16"/>
                <w:szCs w:val="16"/>
              </w:rPr>
            </w:pPr>
            <w:r w:rsidRPr="00236393">
              <w:rPr>
                <w:b/>
                <w:sz w:val="16"/>
                <w:szCs w:val="16"/>
              </w:rPr>
              <w:t>MGSE9-12.F.IF.9</w:t>
            </w:r>
            <w:bookmarkStart w:id="2" w:name="_GoBack"/>
            <w:r w:rsidRPr="00266EE4">
              <w:rPr>
                <w:bCs/>
                <w:sz w:val="16"/>
                <w:szCs w:val="16"/>
              </w:rPr>
              <w:t xml:space="preserve"> Compare properties of two functions each represented in a different way (algebraically, graphically, numerically in tables, or by verbal descriptions). </w:t>
            </w:r>
            <w:r w:rsidRPr="00266EE4">
              <w:rPr>
                <w:bCs/>
                <w:i/>
                <w:sz w:val="16"/>
                <w:szCs w:val="16"/>
              </w:rPr>
              <w:t>For example, given a graph of one function and an algebraic expression for another, say which has the larger maximum.</w:t>
            </w:r>
          </w:p>
          <w:bookmarkEnd w:id="2"/>
          <w:p w14:paraId="2456E79A" w14:textId="77777777" w:rsidR="008B2048" w:rsidRPr="00236393" w:rsidRDefault="008B2048" w:rsidP="008B2048">
            <w:pPr>
              <w:rPr>
                <w:b/>
                <w:bCs/>
                <w:sz w:val="16"/>
                <w:szCs w:val="16"/>
                <w:u w:val="single"/>
              </w:rPr>
            </w:pPr>
            <w:r w:rsidRPr="00236393">
              <w:rPr>
                <w:b/>
                <w:bCs/>
                <w:sz w:val="16"/>
                <w:szCs w:val="16"/>
                <w:u w:val="single"/>
              </w:rPr>
              <w:t>Build new functions from existing functions</w:t>
            </w:r>
          </w:p>
          <w:p w14:paraId="68B66E34" w14:textId="63FE85C2" w:rsidR="008B2048" w:rsidRPr="00236393" w:rsidRDefault="008B2048" w:rsidP="00236393">
            <w:pPr>
              <w:pBdr>
                <w:right w:val="single" w:sz="4" w:space="4" w:color="auto"/>
              </w:pBdr>
              <w:rPr>
                <w:sz w:val="18"/>
                <w:szCs w:val="18"/>
              </w:rPr>
            </w:pPr>
            <w:r w:rsidRPr="00236393">
              <w:rPr>
                <w:b/>
                <w:sz w:val="16"/>
                <w:szCs w:val="16"/>
              </w:rPr>
              <w:t>MGSE9-12.F.BF.3</w:t>
            </w:r>
            <w:r w:rsidRPr="00236393">
              <w:rPr>
                <w:b/>
                <w:bCs/>
                <w:sz w:val="16"/>
                <w:szCs w:val="16"/>
              </w:rPr>
              <w:t xml:space="preserve"> </w:t>
            </w:r>
            <w:r w:rsidRPr="00236393">
              <w:rPr>
                <w:sz w:val="16"/>
                <w:szCs w:val="16"/>
              </w:rPr>
              <w:t>Identify the effect on the graph of replacing f(x) by f(x) + k, k f(x), f(</w:t>
            </w:r>
            <w:proofErr w:type="spellStart"/>
            <w:r w:rsidRPr="00236393">
              <w:rPr>
                <w:sz w:val="16"/>
                <w:szCs w:val="16"/>
              </w:rPr>
              <w:t>kx</w:t>
            </w:r>
            <w:proofErr w:type="spellEnd"/>
            <w:r w:rsidRPr="00236393">
              <w:rPr>
                <w:sz w:val="16"/>
                <w:szCs w:val="16"/>
              </w:rPr>
              <w:t>),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w:t>
            </w:r>
            <w:r w:rsidR="00236393" w:rsidRPr="00236393">
              <w:rPr>
                <w:sz w:val="18"/>
                <w:szCs w:val="18"/>
              </w:rPr>
              <w:t xml:space="preserve"> </w:t>
            </w:r>
          </w:p>
        </w:tc>
      </w:tr>
      <w:tr w:rsidR="00265F8A" w:rsidRPr="00653DA1" w14:paraId="775D998A" w14:textId="77777777" w:rsidTr="00265F8A">
        <w:tblPrEx>
          <w:shd w:val="clear" w:color="auto" w:fill="auto"/>
        </w:tblPrEx>
        <w:tc>
          <w:tcPr>
            <w:tcW w:w="2880" w:type="dxa"/>
            <w:shd w:val="clear" w:color="auto" w:fill="999999"/>
          </w:tcPr>
          <w:p w14:paraId="7F8BCEE3" w14:textId="77777777" w:rsidR="00265F8A" w:rsidRPr="00555E5B" w:rsidRDefault="00265F8A" w:rsidP="00F555DD">
            <w:pPr>
              <w:jc w:val="center"/>
              <w:rPr>
                <w:sz w:val="12"/>
                <w:szCs w:val="12"/>
              </w:rPr>
            </w:pPr>
          </w:p>
        </w:tc>
        <w:tc>
          <w:tcPr>
            <w:tcW w:w="2880" w:type="dxa"/>
            <w:shd w:val="clear" w:color="auto" w:fill="999999"/>
          </w:tcPr>
          <w:p w14:paraId="318CE30F" w14:textId="77777777" w:rsidR="00265F8A" w:rsidRPr="00555E5B" w:rsidRDefault="00265F8A" w:rsidP="00F555DD">
            <w:pPr>
              <w:jc w:val="center"/>
              <w:rPr>
                <w:sz w:val="12"/>
                <w:szCs w:val="12"/>
              </w:rPr>
            </w:pPr>
          </w:p>
        </w:tc>
        <w:tc>
          <w:tcPr>
            <w:tcW w:w="2880" w:type="dxa"/>
            <w:gridSpan w:val="2"/>
            <w:shd w:val="clear" w:color="auto" w:fill="999999"/>
          </w:tcPr>
          <w:p w14:paraId="04EF9563" w14:textId="77777777" w:rsidR="00265F8A" w:rsidRPr="00555E5B" w:rsidRDefault="00265F8A" w:rsidP="00F555DD">
            <w:pPr>
              <w:jc w:val="center"/>
              <w:rPr>
                <w:sz w:val="12"/>
                <w:szCs w:val="12"/>
              </w:rPr>
            </w:pPr>
          </w:p>
        </w:tc>
        <w:tc>
          <w:tcPr>
            <w:tcW w:w="2880" w:type="dxa"/>
            <w:shd w:val="clear" w:color="auto" w:fill="8C8C8C"/>
          </w:tcPr>
          <w:p w14:paraId="3AE9AA14" w14:textId="77777777" w:rsidR="00265F8A" w:rsidRPr="00555E5B" w:rsidRDefault="00265F8A" w:rsidP="00F555DD">
            <w:pPr>
              <w:jc w:val="center"/>
              <w:rPr>
                <w:sz w:val="12"/>
                <w:szCs w:val="12"/>
              </w:rPr>
            </w:pPr>
          </w:p>
        </w:tc>
        <w:tc>
          <w:tcPr>
            <w:tcW w:w="2880" w:type="dxa"/>
            <w:shd w:val="clear" w:color="auto" w:fill="8C8C8C"/>
          </w:tcPr>
          <w:p w14:paraId="7642AFC2" w14:textId="7B8510FD" w:rsidR="00265F8A" w:rsidRPr="00555E5B" w:rsidRDefault="00265F8A" w:rsidP="00F555DD">
            <w:pPr>
              <w:jc w:val="center"/>
              <w:rPr>
                <w:sz w:val="12"/>
                <w:szCs w:val="12"/>
              </w:rPr>
            </w:pPr>
          </w:p>
        </w:tc>
      </w:tr>
    </w:tbl>
    <w:p w14:paraId="5CD82AE8" w14:textId="77777777" w:rsidR="001F58F2" w:rsidRPr="001F58F2" w:rsidRDefault="001F58F2" w:rsidP="00400779"/>
    <w:sectPr w:rsidR="001F58F2" w:rsidRPr="001F58F2" w:rsidSect="00722B16">
      <w:headerReference w:type="default" r:id="rId11"/>
      <w:footerReference w:type="default" r:id="rId12"/>
      <w:pgSz w:w="15840" w:h="12240" w:orient="landscape" w:code="1"/>
      <w:pgMar w:top="245" w:right="504" w:bottom="245" w:left="504" w:header="720" w:footer="144"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AE1848" w14:textId="77777777" w:rsidR="007154A7" w:rsidRDefault="007154A7" w:rsidP="00732582">
      <w:r>
        <w:separator/>
      </w:r>
    </w:p>
  </w:endnote>
  <w:endnote w:type="continuationSeparator" w:id="0">
    <w:p w14:paraId="7892153C" w14:textId="77777777" w:rsidR="007154A7" w:rsidRDefault="007154A7" w:rsidP="0073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Perpetua">
    <w:panose1 w:val="02020502060401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0800738"/>
      <w:docPartObj>
        <w:docPartGallery w:val="Page Numbers (Bottom of Page)"/>
        <w:docPartUnique/>
      </w:docPartObj>
    </w:sdtPr>
    <w:sdtEndPr/>
    <w:sdtContent>
      <w:sdt>
        <w:sdtPr>
          <w:id w:val="-1669238322"/>
          <w:docPartObj>
            <w:docPartGallery w:val="Page Numbers (Top of Page)"/>
            <w:docPartUnique/>
          </w:docPartObj>
        </w:sdtPr>
        <w:sdtEndPr/>
        <w:sdtContent>
          <w:p w14:paraId="7BBA33D7" w14:textId="77777777" w:rsidR="00722B16" w:rsidRDefault="00722B16">
            <w:pPr>
              <w:pStyle w:val="Footer"/>
              <w:jc w:val="center"/>
              <w:rPr>
                <w:sz w:val="16"/>
                <w:szCs w:val="16"/>
              </w:rPr>
            </w:pPr>
            <w:r>
              <w:rPr>
                <w:sz w:val="16"/>
                <w:szCs w:val="16"/>
              </w:rPr>
              <w:t>Richard Woods, State School Superintendent</w:t>
            </w:r>
          </w:p>
          <w:p w14:paraId="33DEB98C" w14:textId="4586EE3C" w:rsidR="00722B16" w:rsidRDefault="00722B16">
            <w:pPr>
              <w:pStyle w:val="Footer"/>
              <w:jc w:val="center"/>
              <w:rPr>
                <w:bCs/>
                <w:sz w:val="16"/>
                <w:szCs w:val="16"/>
              </w:rPr>
            </w:pPr>
            <w:r>
              <w:rPr>
                <w:sz w:val="16"/>
                <w:szCs w:val="16"/>
              </w:rPr>
              <w:t>July 201</w:t>
            </w:r>
            <w:r w:rsidR="00266EE4">
              <w:rPr>
                <w:sz w:val="16"/>
                <w:szCs w:val="16"/>
              </w:rPr>
              <w:t>6</w:t>
            </w:r>
            <w:r>
              <w:rPr>
                <w:sz w:val="16"/>
                <w:szCs w:val="16"/>
              </w:rPr>
              <w:t xml:space="preserve"> ● </w:t>
            </w:r>
            <w:r w:rsidRPr="00722B16">
              <w:rPr>
                <w:sz w:val="16"/>
                <w:szCs w:val="16"/>
              </w:rPr>
              <w:t xml:space="preserve">Page </w:t>
            </w:r>
            <w:r w:rsidRPr="00722B16">
              <w:rPr>
                <w:bCs/>
                <w:sz w:val="16"/>
                <w:szCs w:val="16"/>
              </w:rPr>
              <w:fldChar w:fldCharType="begin"/>
            </w:r>
            <w:r w:rsidRPr="00722B16">
              <w:rPr>
                <w:bCs/>
                <w:sz w:val="16"/>
                <w:szCs w:val="16"/>
              </w:rPr>
              <w:instrText xml:space="preserve"> PAGE </w:instrText>
            </w:r>
            <w:r w:rsidRPr="00722B16">
              <w:rPr>
                <w:bCs/>
                <w:sz w:val="16"/>
                <w:szCs w:val="16"/>
              </w:rPr>
              <w:fldChar w:fldCharType="separate"/>
            </w:r>
            <w:r w:rsidR="00266EE4">
              <w:rPr>
                <w:bCs/>
                <w:noProof/>
                <w:sz w:val="16"/>
                <w:szCs w:val="16"/>
              </w:rPr>
              <w:t>5</w:t>
            </w:r>
            <w:r w:rsidRPr="00722B16">
              <w:rPr>
                <w:bCs/>
                <w:sz w:val="16"/>
                <w:szCs w:val="16"/>
              </w:rPr>
              <w:fldChar w:fldCharType="end"/>
            </w:r>
            <w:r w:rsidRPr="00722B16">
              <w:rPr>
                <w:sz w:val="16"/>
                <w:szCs w:val="16"/>
              </w:rPr>
              <w:t xml:space="preserve"> of </w:t>
            </w:r>
            <w:r w:rsidRPr="00722B16">
              <w:rPr>
                <w:bCs/>
                <w:sz w:val="16"/>
                <w:szCs w:val="16"/>
              </w:rPr>
              <w:fldChar w:fldCharType="begin"/>
            </w:r>
            <w:r w:rsidRPr="00722B16">
              <w:rPr>
                <w:bCs/>
                <w:sz w:val="16"/>
                <w:szCs w:val="16"/>
              </w:rPr>
              <w:instrText xml:space="preserve"> NUMPAGES  </w:instrText>
            </w:r>
            <w:r w:rsidRPr="00722B16">
              <w:rPr>
                <w:bCs/>
                <w:sz w:val="16"/>
                <w:szCs w:val="16"/>
              </w:rPr>
              <w:fldChar w:fldCharType="separate"/>
            </w:r>
            <w:r w:rsidR="00266EE4">
              <w:rPr>
                <w:bCs/>
                <w:noProof/>
                <w:sz w:val="16"/>
                <w:szCs w:val="16"/>
              </w:rPr>
              <w:t>5</w:t>
            </w:r>
            <w:r w:rsidRPr="00722B16">
              <w:rPr>
                <w:bCs/>
                <w:sz w:val="16"/>
                <w:szCs w:val="16"/>
              </w:rPr>
              <w:fldChar w:fldCharType="end"/>
            </w:r>
          </w:p>
          <w:p w14:paraId="41B37A6B" w14:textId="2BA5C678" w:rsidR="00722B16" w:rsidRDefault="00722B16">
            <w:pPr>
              <w:pStyle w:val="Footer"/>
              <w:jc w:val="center"/>
            </w:pPr>
            <w:r>
              <w:rPr>
                <w:bCs/>
                <w:sz w:val="16"/>
                <w:szCs w:val="16"/>
              </w:rPr>
              <w:t>All Rights Reserved</w:t>
            </w:r>
          </w:p>
        </w:sdtContent>
      </w:sdt>
    </w:sdtContent>
  </w:sdt>
  <w:p w14:paraId="084231CE" w14:textId="42B8AC36" w:rsidR="001D0BE4" w:rsidRPr="00987BAD" w:rsidRDefault="001D0BE4" w:rsidP="009A02B7">
    <w:pPr>
      <w:pStyle w:val="Footer"/>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9C87E5" w14:textId="77777777" w:rsidR="007154A7" w:rsidRDefault="007154A7" w:rsidP="00732582">
      <w:r>
        <w:separator/>
      </w:r>
    </w:p>
  </w:footnote>
  <w:footnote w:type="continuationSeparator" w:id="0">
    <w:p w14:paraId="33664222" w14:textId="77777777" w:rsidR="007154A7" w:rsidRDefault="007154A7" w:rsidP="00732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A3CB7" w14:textId="318E5EAD" w:rsidR="00BA08B3" w:rsidRPr="001F58F2" w:rsidRDefault="001F58F2" w:rsidP="001F58F2">
    <w:pPr>
      <w:pStyle w:val="Header"/>
      <w:jc w:val="center"/>
      <w:rPr>
        <w:b/>
      </w:rPr>
    </w:pPr>
    <w:r w:rsidRPr="00D47BD8">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90C88"/>
    <w:multiLevelType w:val="hybridMultilevel"/>
    <w:tmpl w:val="31F4D3BC"/>
    <w:lvl w:ilvl="0" w:tplc="8D323B8A">
      <w:start w:val="1"/>
      <w:numFmt w:val="lowerLetter"/>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16A"/>
    <w:rsid w:val="00001DF9"/>
    <w:rsid w:val="000033DC"/>
    <w:rsid w:val="00033E94"/>
    <w:rsid w:val="00071B97"/>
    <w:rsid w:val="00074554"/>
    <w:rsid w:val="00076692"/>
    <w:rsid w:val="00081110"/>
    <w:rsid w:val="00086A9B"/>
    <w:rsid w:val="0008700E"/>
    <w:rsid w:val="0009634E"/>
    <w:rsid w:val="000C3E89"/>
    <w:rsid w:val="000D5442"/>
    <w:rsid w:val="000E2F89"/>
    <w:rsid w:val="000E4F7E"/>
    <w:rsid w:val="00104340"/>
    <w:rsid w:val="001100AA"/>
    <w:rsid w:val="0011153D"/>
    <w:rsid w:val="00112F29"/>
    <w:rsid w:val="0014306C"/>
    <w:rsid w:val="00143508"/>
    <w:rsid w:val="001558BE"/>
    <w:rsid w:val="00162752"/>
    <w:rsid w:val="0019771E"/>
    <w:rsid w:val="001B15D2"/>
    <w:rsid w:val="001B1AC0"/>
    <w:rsid w:val="001C33C3"/>
    <w:rsid w:val="001C7E21"/>
    <w:rsid w:val="001D0BE4"/>
    <w:rsid w:val="001D1549"/>
    <w:rsid w:val="001D7874"/>
    <w:rsid w:val="001E1724"/>
    <w:rsid w:val="001E1CD4"/>
    <w:rsid w:val="001F1692"/>
    <w:rsid w:val="001F58F2"/>
    <w:rsid w:val="00236393"/>
    <w:rsid w:val="0023657D"/>
    <w:rsid w:val="002370DB"/>
    <w:rsid w:val="00240885"/>
    <w:rsid w:val="00260E21"/>
    <w:rsid w:val="00264DB5"/>
    <w:rsid w:val="00265F8A"/>
    <w:rsid w:val="00266EE4"/>
    <w:rsid w:val="00266FDC"/>
    <w:rsid w:val="002878B4"/>
    <w:rsid w:val="002A2BAC"/>
    <w:rsid w:val="002A7F55"/>
    <w:rsid w:val="002C44FF"/>
    <w:rsid w:val="002E5B06"/>
    <w:rsid w:val="002E738D"/>
    <w:rsid w:val="002F1013"/>
    <w:rsid w:val="0030036F"/>
    <w:rsid w:val="00300FFB"/>
    <w:rsid w:val="0031012E"/>
    <w:rsid w:val="003241CE"/>
    <w:rsid w:val="00330EF7"/>
    <w:rsid w:val="003502C0"/>
    <w:rsid w:val="00362CA0"/>
    <w:rsid w:val="00364C94"/>
    <w:rsid w:val="003675F5"/>
    <w:rsid w:val="003717AE"/>
    <w:rsid w:val="003A0BC8"/>
    <w:rsid w:val="003B16FB"/>
    <w:rsid w:val="003B4FD9"/>
    <w:rsid w:val="003C6EF0"/>
    <w:rsid w:val="003D1CC6"/>
    <w:rsid w:val="003D3DCD"/>
    <w:rsid w:val="003E2223"/>
    <w:rsid w:val="003F3DC6"/>
    <w:rsid w:val="00400779"/>
    <w:rsid w:val="00412244"/>
    <w:rsid w:val="00412340"/>
    <w:rsid w:val="00421AD0"/>
    <w:rsid w:val="00434DE7"/>
    <w:rsid w:val="004422D1"/>
    <w:rsid w:val="00445727"/>
    <w:rsid w:val="00451F5B"/>
    <w:rsid w:val="0047409C"/>
    <w:rsid w:val="00484DE7"/>
    <w:rsid w:val="00487D06"/>
    <w:rsid w:val="004A36B3"/>
    <w:rsid w:val="004B7650"/>
    <w:rsid w:val="004D5090"/>
    <w:rsid w:val="00512D43"/>
    <w:rsid w:val="00515B83"/>
    <w:rsid w:val="00520A92"/>
    <w:rsid w:val="00525BCC"/>
    <w:rsid w:val="00553764"/>
    <w:rsid w:val="00553A4F"/>
    <w:rsid w:val="00555A64"/>
    <w:rsid w:val="00555E5B"/>
    <w:rsid w:val="00582DEA"/>
    <w:rsid w:val="00585AF0"/>
    <w:rsid w:val="00590961"/>
    <w:rsid w:val="005A0632"/>
    <w:rsid w:val="005A5E39"/>
    <w:rsid w:val="005B6837"/>
    <w:rsid w:val="005C6E8D"/>
    <w:rsid w:val="005C7260"/>
    <w:rsid w:val="005E1904"/>
    <w:rsid w:val="005E26FD"/>
    <w:rsid w:val="005F0A9E"/>
    <w:rsid w:val="0061182A"/>
    <w:rsid w:val="0061752E"/>
    <w:rsid w:val="00621D7E"/>
    <w:rsid w:val="00625F91"/>
    <w:rsid w:val="006337DA"/>
    <w:rsid w:val="0063787D"/>
    <w:rsid w:val="00653DA1"/>
    <w:rsid w:val="00680E6F"/>
    <w:rsid w:val="00692324"/>
    <w:rsid w:val="006A53FB"/>
    <w:rsid w:val="006C019A"/>
    <w:rsid w:val="006C6DBC"/>
    <w:rsid w:val="006E7C46"/>
    <w:rsid w:val="006F58E8"/>
    <w:rsid w:val="00703CB4"/>
    <w:rsid w:val="0070544E"/>
    <w:rsid w:val="007154A7"/>
    <w:rsid w:val="00722B16"/>
    <w:rsid w:val="00726FB4"/>
    <w:rsid w:val="00732582"/>
    <w:rsid w:val="007546C2"/>
    <w:rsid w:val="00756263"/>
    <w:rsid w:val="00761C2F"/>
    <w:rsid w:val="007709DF"/>
    <w:rsid w:val="0077485A"/>
    <w:rsid w:val="007A24F7"/>
    <w:rsid w:val="007A2F72"/>
    <w:rsid w:val="007A7656"/>
    <w:rsid w:val="007B4382"/>
    <w:rsid w:val="007B697D"/>
    <w:rsid w:val="007B6AE8"/>
    <w:rsid w:val="007D61EC"/>
    <w:rsid w:val="007F4F69"/>
    <w:rsid w:val="007F7403"/>
    <w:rsid w:val="008079C2"/>
    <w:rsid w:val="00825E9A"/>
    <w:rsid w:val="0082624D"/>
    <w:rsid w:val="0083286D"/>
    <w:rsid w:val="00840ADC"/>
    <w:rsid w:val="00846194"/>
    <w:rsid w:val="00846D3C"/>
    <w:rsid w:val="0086201F"/>
    <w:rsid w:val="00862027"/>
    <w:rsid w:val="0087316A"/>
    <w:rsid w:val="008B2048"/>
    <w:rsid w:val="008D2E43"/>
    <w:rsid w:val="008D51B7"/>
    <w:rsid w:val="008E5F3A"/>
    <w:rsid w:val="008F1720"/>
    <w:rsid w:val="009043CB"/>
    <w:rsid w:val="00914C9B"/>
    <w:rsid w:val="00917C45"/>
    <w:rsid w:val="0092141E"/>
    <w:rsid w:val="00924A03"/>
    <w:rsid w:val="00944C87"/>
    <w:rsid w:val="00946D6B"/>
    <w:rsid w:val="00952722"/>
    <w:rsid w:val="00972C8A"/>
    <w:rsid w:val="00974FAD"/>
    <w:rsid w:val="00987BAD"/>
    <w:rsid w:val="00987D16"/>
    <w:rsid w:val="00993B91"/>
    <w:rsid w:val="009A02B7"/>
    <w:rsid w:val="009A0DD0"/>
    <w:rsid w:val="009B6A7A"/>
    <w:rsid w:val="009C03D8"/>
    <w:rsid w:val="009C7466"/>
    <w:rsid w:val="009E693D"/>
    <w:rsid w:val="00A07FCC"/>
    <w:rsid w:val="00A27599"/>
    <w:rsid w:val="00A33194"/>
    <w:rsid w:val="00A710C8"/>
    <w:rsid w:val="00A86137"/>
    <w:rsid w:val="00AA2DA2"/>
    <w:rsid w:val="00AB63C3"/>
    <w:rsid w:val="00AB7597"/>
    <w:rsid w:val="00AE3742"/>
    <w:rsid w:val="00AF7AA1"/>
    <w:rsid w:val="00AF7CCA"/>
    <w:rsid w:val="00B04D53"/>
    <w:rsid w:val="00B23ACD"/>
    <w:rsid w:val="00B37F75"/>
    <w:rsid w:val="00B529CB"/>
    <w:rsid w:val="00B645F9"/>
    <w:rsid w:val="00B70A90"/>
    <w:rsid w:val="00B74958"/>
    <w:rsid w:val="00B76B7D"/>
    <w:rsid w:val="00B81F5E"/>
    <w:rsid w:val="00BA08B3"/>
    <w:rsid w:val="00BA60A0"/>
    <w:rsid w:val="00BA6649"/>
    <w:rsid w:val="00BB310D"/>
    <w:rsid w:val="00BC457E"/>
    <w:rsid w:val="00BE3613"/>
    <w:rsid w:val="00BE732B"/>
    <w:rsid w:val="00BF1A07"/>
    <w:rsid w:val="00C00C97"/>
    <w:rsid w:val="00C02296"/>
    <w:rsid w:val="00C06477"/>
    <w:rsid w:val="00C179EC"/>
    <w:rsid w:val="00C23A5B"/>
    <w:rsid w:val="00C25CB3"/>
    <w:rsid w:val="00C2691D"/>
    <w:rsid w:val="00C354E4"/>
    <w:rsid w:val="00C35D08"/>
    <w:rsid w:val="00C43ABE"/>
    <w:rsid w:val="00C43F9B"/>
    <w:rsid w:val="00C60321"/>
    <w:rsid w:val="00C63904"/>
    <w:rsid w:val="00C76F08"/>
    <w:rsid w:val="00C933F9"/>
    <w:rsid w:val="00CD4123"/>
    <w:rsid w:val="00D05A91"/>
    <w:rsid w:val="00D17B6E"/>
    <w:rsid w:val="00D24110"/>
    <w:rsid w:val="00D33A2C"/>
    <w:rsid w:val="00D4114F"/>
    <w:rsid w:val="00D61BCB"/>
    <w:rsid w:val="00D6781A"/>
    <w:rsid w:val="00D738E5"/>
    <w:rsid w:val="00D77894"/>
    <w:rsid w:val="00D85382"/>
    <w:rsid w:val="00DA0D5C"/>
    <w:rsid w:val="00DE275E"/>
    <w:rsid w:val="00DE3563"/>
    <w:rsid w:val="00DE7A81"/>
    <w:rsid w:val="00DF0DBA"/>
    <w:rsid w:val="00E42961"/>
    <w:rsid w:val="00E82B53"/>
    <w:rsid w:val="00EC4783"/>
    <w:rsid w:val="00EF5779"/>
    <w:rsid w:val="00F031A4"/>
    <w:rsid w:val="00F159B6"/>
    <w:rsid w:val="00F259CE"/>
    <w:rsid w:val="00F37F75"/>
    <w:rsid w:val="00F4290B"/>
    <w:rsid w:val="00F511C7"/>
    <w:rsid w:val="00F74EE3"/>
    <w:rsid w:val="00F844A4"/>
    <w:rsid w:val="00F90291"/>
    <w:rsid w:val="00F950CE"/>
    <w:rsid w:val="00FA3314"/>
    <w:rsid w:val="00FA7226"/>
    <w:rsid w:val="00FC1220"/>
    <w:rsid w:val="00FD7D0F"/>
    <w:rsid w:val="00FF3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BBD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DA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 w:type="paragraph" w:styleId="ListParagraph">
    <w:name w:val="List Paragraph"/>
    <w:basedOn w:val="Normal"/>
    <w:uiPriority w:val="34"/>
    <w:qFormat/>
    <w:rsid w:val="007709DF"/>
    <w:pPr>
      <w:ind w:left="720"/>
      <w:contextualSpacing/>
    </w:pPr>
  </w:style>
  <w:style w:type="character" w:styleId="Hyperlink">
    <w:name w:val="Hyperlink"/>
    <w:basedOn w:val="DefaultParagraphFont"/>
    <w:rsid w:val="00924A03"/>
    <w:rPr>
      <w:color w:val="0000FF" w:themeColor="hyperlink"/>
      <w:u w:val="single"/>
    </w:rPr>
  </w:style>
  <w:style w:type="character" w:styleId="FollowedHyperlink">
    <w:name w:val="FollowedHyperlink"/>
    <w:basedOn w:val="DefaultParagraphFont"/>
    <w:rsid w:val="00924A03"/>
    <w:rPr>
      <w:color w:val="800080" w:themeColor="followedHyperlink"/>
      <w:u w:val="single"/>
    </w:rPr>
  </w:style>
  <w:style w:type="character" w:styleId="CommentReference">
    <w:name w:val="annotation reference"/>
    <w:basedOn w:val="DefaultParagraphFont"/>
    <w:rsid w:val="00B76B7D"/>
    <w:rPr>
      <w:sz w:val="16"/>
      <w:szCs w:val="16"/>
    </w:rPr>
  </w:style>
  <w:style w:type="paragraph" w:styleId="CommentText">
    <w:name w:val="annotation text"/>
    <w:basedOn w:val="Normal"/>
    <w:link w:val="CommentTextChar"/>
    <w:rsid w:val="00B76B7D"/>
    <w:rPr>
      <w:sz w:val="20"/>
      <w:szCs w:val="20"/>
    </w:rPr>
  </w:style>
  <w:style w:type="character" w:customStyle="1" w:styleId="CommentTextChar">
    <w:name w:val="Comment Text Char"/>
    <w:basedOn w:val="DefaultParagraphFont"/>
    <w:link w:val="CommentText"/>
    <w:rsid w:val="00B76B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DA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 w:type="paragraph" w:styleId="ListParagraph">
    <w:name w:val="List Paragraph"/>
    <w:basedOn w:val="Normal"/>
    <w:uiPriority w:val="34"/>
    <w:qFormat/>
    <w:rsid w:val="007709DF"/>
    <w:pPr>
      <w:ind w:left="720"/>
      <w:contextualSpacing/>
    </w:pPr>
  </w:style>
  <w:style w:type="character" w:styleId="Hyperlink">
    <w:name w:val="Hyperlink"/>
    <w:basedOn w:val="DefaultParagraphFont"/>
    <w:rsid w:val="00924A03"/>
    <w:rPr>
      <w:color w:val="0000FF" w:themeColor="hyperlink"/>
      <w:u w:val="single"/>
    </w:rPr>
  </w:style>
  <w:style w:type="character" w:styleId="FollowedHyperlink">
    <w:name w:val="FollowedHyperlink"/>
    <w:basedOn w:val="DefaultParagraphFont"/>
    <w:rsid w:val="00924A03"/>
    <w:rPr>
      <w:color w:val="800080" w:themeColor="followedHyperlink"/>
      <w:u w:val="single"/>
    </w:rPr>
  </w:style>
  <w:style w:type="character" w:styleId="CommentReference">
    <w:name w:val="annotation reference"/>
    <w:basedOn w:val="DefaultParagraphFont"/>
    <w:rsid w:val="00B76B7D"/>
    <w:rPr>
      <w:sz w:val="16"/>
      <w:szCs w:val="16"/>
    </w:rPr>
  </w:style>
  <w:style w:type="paragraph" w:styleId="CommentText">
    <w:name w:val="annotation text"/>
    <w:basedOn w:val="Normal"/>
    <w:link w:val="CommentTextChar"/>
    <w:rsid w:val="00B76B7D"/>
    <w:rPr>
      <w:sz w:val="20"/>
      <w:szCs w:val="20"/>
    </w:rPr>
  </w:style>
  <w:style w:type="character" w:customStyle="1" w:styleId="CommentTextChar">
    <w:name w:val="Comment Text Char"/>
    <w:basedOn w:val="DefaultParagraphFont"/>
    <w:link w:val="CommentText"/>
    <w:rsid w:val="00B76B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157506">
      <w:bodyDiv w:val="1"/>
      <w:marLeft w:val="0"/>
      <w:marRight w:val="0"/>
      <w:marTop w:val="0"/>
      <w:marBottom w:val="0"/>
      <w:divBdr>
        <w:top w:val="none" w:sz="0" w:space="0" w:color="auto"/>
        <w:left w:val="none" w:sz="0" w:space="0" w:color="auto"/>
        <w:bottom w:val="none" w:sz="0" w:space="0" w:color="auto"/>
        <w:right w:val="none" w:sz="0" w:space="0" w:color="auto"/>
      </w:divBdr>
      <w:divsChild>
        <w:div w:id="1896504085">
          <w:marLeft w:val="0"/>
          <w:marRight w:val="0"/>
          <w:marTop w:val="0"/>
          <w:marBottom w:val="0"/>
          <w:divBdr>
            <w:top w:val="none" w:sz="0" w:space="0" w:color="auto"/>
            <w:left w:val="none" w:sz="0" w:space="0" w:color="auto"/>
            <w:bottom w:val="none" w:sz="0" w:space="0" w:color="auto"/>
            <w:right w:val="none" w:sz="0" w:space="0" w:color="auto"/>
          </w:divBdr>
          <w:divsChild>
            <w:div w:id="476191468">
              <w:marLeft w:val="150"/>
              <w:marRight w:val="150"/>
              <w:marTop w:val="0"/>
              <w:marBottom w:val="15"/>
              <w:divBdr>
                <w:top w:val="none" w:sz="0" w:space="0" w:color="auto"/>
                <w:left w:val="none" w:sz="0" w:space="0" w:color="auto"/>
                <w:bottom w:val="none" w:sz="0" w:space="0" w:color="auto"/>
                <w:right w:val="none" w:sz="0" w:space="0" w:color="auto"/>
              </w:divBdr>
              <w:divsChild>
                <w:div w:id="2123187142">
                  <w:marLeft w:val="0"/>
                  <w:marRight w:val="0"/>
                  <w:marTop w:val="0"/>
                  <w:marBottom w:val="0"/>
                  <w:divBdr>
                    <w:top w:val="none" w:sz="0" w:space="0" w:color="auto"/>
                    <w:left w:val="none" w:sz="0" w:space="0" w:color="auto"/>
                    <w:bottom w:val="none" w:sz="0" w:space="0" w:color="auto"/>
                    <w:right w:val="none" w:sz="0" w:space="0" w:color="auto"/>
                  </w:divBdr>
                  <w:divsChild>
                    <w:div w:id="742527888">
                      <w:marLeft w:val="0"/>
                      <w:marRight w:val="0"/>
                      <w:marTop w:val="0"/>
                      <w:marBottom w:val="0"/>
                      <w:divBdr>
                        <w:top w:val="none" w:sz="0" w:space="0" w:color="auto"/>
                        <w:left w:val="none" w:sz="0" w:space="0" w:color="auto"/>
                        <w:bottom w:val="none" w:sz="0" w:space="0" w:color="auto"/>
                        <w:right w:val="none" w:sz="0" w:space="0" w:color="auto"/>
                      </w:divBdr>
                      <w:divsChild>
                        <w:div w:id="1006323938">
                          <w:marLeft w:val="0"/>
                          <w:marRight w:val="0"/>
                          <w:marTop w:val="0"/>
                          <w:marBottom w:val="0"/>
                          <w:divBdr>
                            <w:top w:val="none" w:sz="0" w:space="0" w:color="auto"/>
                            <w:left w:val="none" w:sz="0" w:space="0" w:color="auto"/>
                            <w:bottom w:val="none" w:sz="0" w:space="0" w:color="auto"/>
                            <w:right w:val="none" w:sz="0" w:space="0" w:color="auto"/>
                          </w:divBdr>
                          <w:divsChild>
                            <w:div w:id="1085223768">
                              <w:marLeft w:val="0"/>
                              <w:marRight w:val="0"/>
                              <w:marTop w:val="0"/>
                              <w:marBottom w:val="0"/>
                              <w:divBdr>
                                <w:top w:val="none" w:sz="0" w:space="0" w:color="auto"/>
                                <w:left w:val="none" w:sz="0" w:space="0" w:color="auto"/>
                                <w:bottom w:val="none" w:sz="0" w:space="0" w:color="auto"/>
                                <w:right w:val="none" w:sz="0" w:space="0" w:color="auto"/>
                              </w:divBdr>
                              <w:divsChild>
                                <w:div w:id="1315601098">
                                  <w:marLeft w:val="0"/>
                                  <w:marRight w:val="0"/>
                                  <w:marTop w:val="0"/>
                                  <w:marBottom w:val="0"/>
                                  <w:divBdr>
                                    <w:top w:val="none" w:sz="0" w:space="0" w:color="auto"/>
                                    <w:left w:val="none" w:sz="0" w:space="0" w:color="auto"/>
                                    <w:bottom w:val="none" w:sz="0" w:space="0" w:color="auto"/>
                                    <w:right w:val="none" w:sz="0" w:space="0" w:color="auto"/>
                                  </w:divBdr>
                                  <w:divsChild>
                                    <w:div w:id="1822260942">
                                      <w:marLeft w:val="0"/>
                                      <w:marRight w:val="0"/>
                                      <w:marTop w:val="0"/>
                                      <w:marBottom w:val="300"/>
                                      <w:divBdr>
                                        <w:top w:val="none" w:sz="0" w:space="0" w:color="auto"/>
                                        <w:left w:val="none" w:sz="0" w:space="0" w:color="auto"/>
                                        <w:bottom w:val="none" w:sz="0" w:space="0" w:color="auto"/>
                                        <w:right w:val="none" w:sz="0" w:space="0" w:color="auto"/>
                                      </w:divBdr>
                                      <w:divsChild>
                                        <w:div w:id="6554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E6EE6-CAD2-4A84-AD21-8D0FA0CD4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6</Pages>
  <Words>3450</Words>
  <Characters>19669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Type Grade Here</vt:lpstr>
    </vt:vector>
  </TitlesOfParts>
  <Company>Georgia Department of Education</Company>
  <LinksUpToDate>false</LinksUpToDate>
  <CharactersWithSpaces>23073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Janet Davis</dc:creator>
  <cp:lastModifiedBy>GaDOE</cp:lastModifiedBy>
  <cp:revision>18</cp:revision>
  <cp:lastPrinted>2011-09-08T12:32:00Z</cp:lastPrinted>
  <dcterms:created xsi:type="dcterms:W3CDTF">2015-06-11T14:49:00Z</dcterms:created>
  <dcterms:modified xsi:type="dcterms:W3CDTF">2016-05-13T18:19:00Z</dcterms:modified>
</cp:coreProperties>
</file>